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41" w:rsidRDefault="003D5116" w:rsidP="000C7EAB">
      <w:pPr>
        <w:pStyle w:val="2"/>
        <w:autoSpaceDE w:val="0"/>
        <w:autoSpaceDN w:val="0"/>
        <w:adjustRightInd w:val="0"/>
        <w:spacing w:before="194" w:after="194"/>
      </w:pPr>
      <w:r>
        <w:t>设施农业科学与工程创新型、专业型人才培养方案</w:t>
      </w:r>
    </w:p>
    <w:p w:rsidR="00870541" w:rsidRDefault="003D5116" w:rsidP="000C7EAB">
      <w:pPr>
        <w:pStyle w:val="3"/>
        <w:autoSpaceDE w:val="0"/>
        <w:autoSpaceDN w:val="0"/>
        <w:adjustRightInd w:val="0"/>
        <w:spacing w:before="116" w:after="116"/>
      </w:pPr>
      <w:r>
        <w:t>（专业代码：</w:t>
      </w:r>
      <w:r>
        <w:t>090106</w:t>
      </w:r>
      <w:r>
        <w:t>）</w:t>
      </w:r>
    </w:p>
    <w:p w:rsidR="00870541" w:rsidRDefault="003D5116" w:rsidP="00870541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t>培养目标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设施农业科学与工程专业旨在培养德、智、体、美全面发展的高素质的创新型、专业型人才。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1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、本专业培养的创新型、专业型人才首先具有人文科学素养、农业科学基础知识、外语和计算机应用技能；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2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、具备自主学习能力、团队协作和组织协调能力，以及较强的创新意识和社会责任感；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3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、具有扎实的工程知识、良好的工程实践能力、坚实的设施农业工程学、设施农业建筑学、设施环境调控、生物学、园艺学的基本理论和基本技能；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4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、能在设施农业相关部门或单位从事农业设施结构设计、设施环境调控及装备开发与应用、设施作物栽培、设施农业生产经营与管理、设施农业科学与工程教学与科研等。</w:t>
      </w:r>
    </w:p>
    <w:p w:rsidR="00870541" w:rsidRDefault="003D5116" w:rsidP="00870541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t>培养要求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1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、本专业要求学生身心健康、热爱祖国、拥护中国共产党的领导，具有科学的世界观、方法论和正确的人生观；具有遵纪守法的观念，良好的思想品德、社会公德和职业道德；具有登高必自、开拓创新、团结合作、艰苦奋斗的精神；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2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、本专业要求学生具有较强的计算机和外语应用能力，扎实的生物科学、数学、化学、物理学、农业气象学、土壤与肥料学、设施农业建筑学、设施农业工程学的基础理论和实验操作能力；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3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、本专业要求学生掌握园艺学、设施园艺学、植物营养与肥料学、植物保护学等专业基础知识和专业实践技能；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4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、本专业要求学生掌握现代园艺设施结构类型及设计与建造、设施环境调控、设施园艺作物栽培、蔬菜无土栽培、植物工厂化生产等专业知识和应用技术；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5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、本专业要求学生熟悉设施建筑材料性能、自动化控制、农业园区规划与管理的基础知识和基本技能，熟悉国家农产品安全生产的技术规范、设施农业可持续发展法规与标准；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6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、本专业要求学生掌握资料查询、文献检索和获取、数据处理与分析等手段和方法，了解国内外设施农业科学与工程领域的发展现状和趋势。</w:t>
      </w:r>
    </w:p>
    <w:p w:rsidR="00870541" w:rsidRDefault="003D5116" w:rsidP="00870541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lastRenderedPageBreak/>
        <w:t>学制与学位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学制：本科基本学制为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4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年，学习年限为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3-6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年。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学位：按要求完成学业且符合学位授予条件者授予农学学士学位。</w:t>
      </w:r>
    </w:p>
    <w:p w:rsidR="00870541" w:rsidRDefault="003D5116" w:rsidP="00870541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t>课程设置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主干学科：设施农业科学与工程。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核心课程：工程制图基础、农业设施设计基础、设施建筑材料、</w:t>
      </w:r>
      <w:proofErr w:type="gramStart"/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工程施工与概预算</w:t>
      </w:r>
      <w:proofErr w:type="gramEnd"/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、温室设计与建造、设施环境与调控、设施果树学、设施蔬菜学、设施花卉学、农业园区规划设计与管理等。</w:t>
      </w:r>
    </w:p>
    <w:p w:rsidR="00870541" w:rsidRDefault="003D5116" w:rsidP="00870541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t>主要实践性教学环节（含实验）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实践环节为必修内容，主要包括基础实践、专业实践和综合实践三部分。其中专业实践涵盖设施农业生产认识实习、设施综合教学实习、设施课程论文与设计、设施园艺学综合教学实习，综合实践包括创新创业实践、毕业实习及报告和毕业论文（设计）。</w:t>
      </w:r>
    </w:p>
    <w:p w:rsidR="00870541" w:rsidRDefault="003D5116" w:rsidP="00870541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t>学分分配</w:t>
      </w:r>
    </w:p>
    <w:p w:rsidR="00870541" w:rsidRPr="00870541" w:rsidRDefault="00870541" w:rsidP="000C7EA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毕业总学分</w:t>
      </w:r>
      <w:r w:rsidRPr="00870541">
        <w:rPr>
          <w:rFonts w:ascii="Times New Roman" w:eastAsiaTheme="minorEastAsia" w:hAnsi="Times New Roman"/>
          <w:kern w:val="0"/>
          <w:sz w:val="24"/>
          <w:szCs w:val="24"/>
        </w:rPr>
        <w:t>170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学分。其中，必修课总学分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1</w:t>
      </w:r>
      <w:r w:rsidRPr="00870541">
        <w:rPr>
          <w:rFonts w:ascii="Times New Roman" w:eastAsiaTheme="minorEastAsia" w:hAnsi="Times New Roman"/>
          <w:kern w:val="0"/>
          <w:sz w:val="24"/>
          <w:szCs w:val="24"/>
        </w:rPr>
        <w:t>36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，选修课学分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34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。实验学分（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16.3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学分）和实践环节学分（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35.5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学分）共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51.8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学分，占总学分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30.4%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。</w:t>
      </w:r>
    </w:p>
    <w:p w:rsidR="00870541" w:rsidRDefault="003D5116" w:rsidP="00870541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t>教学进程（附表</w:t>
      </w:r>
      <w:r>
        <w:t>1-5</w:t>
      </w:r>
      <w:r>
        <w:t>）</w:t>
      </w:r>
    </w:p>
    <w:p w:rsidR="00870541" w:rsidRDefault="003D5116" w:rsidP="00870541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t>培养方案支撑体系</w:t>
      </w:r>
    </w:p>
    <w:p w:rsidR="00870541" w:rsidRDefault="003D5116">
      <w:pPr>
        <w:autoSpaceDE w:val="0"/>
        <w:autoSpaceDN w:val="0"/>
        <w:adjustRightInd w:val="0"/>
        <w:spacing w:line="560" w:lineRule="exact"/>
        <w:ind w:firstLineChars="200" w:firstLine="562"/>
        <w:jc w:val="left"/>
        <w:rPr>
          <w:rFonts w:ascii="Times New Roman" w:eastAsiaTheme="minorEastAsia" w:hAnsi="Times New Roman"/>
          <w:b/>
          <w:kern w:val="0"/>
          <w:szCs w:val="28"/>
        </w:rPr>
      </w:pPr>
      <w:r>
        <w:rPr>
          <w:rFonts w:ascii="Times New Roman" w:eastAsiaTheme="minorEastAsia" w:hAnsi="Times New Roman"/>
          <w:b/>
          <w:kern w:val="0"/>
          <w:szCs w:val="28"/>
        </w:rPr>
        <w:t>培养要求对培养目标的支撑体系</w:t>
      </w:r>
      <w:r>
        <w:rPr>
          <w:rFonts w:ascii="Times New Roman" w:eastAsiaTheme="minorEastAsia" w:hAnsi="Times New Roman"/>
          <w:b/>
          <w:kern w:val="0"/>
          <w:szCs w:val="28"/>
        </w:rPr>
        <w:t>:</w:t>
      </w:r>
    </w:p>
    <w:p w:rsidR="00870541" w:rsidRDefault="003D5116">
      <w:pPr>
        <w:autoSpaceDE w:val="0"/>
        <w:autoSpaceDN w:val="0"/>
        <w:adjustRightInd w:val="0"/>
        <w:spacing w:line="560" w:lineRule="exact"/>
        <w:jc w:val="center"/>
        <w:rPr>
          <w:rFonts w:ascii="Times New Roman" w:eastAsiaTheme="minorEastAsia" w:hAnsi="Times New Roman"/>
          <w:kern w:val="0"/>
          <w:szCs w:val="28"/>
        </w:rPr>
      </w:pPr>
      <w:r>
        <w:rPr>
          <w:rFonts w:ascii="Times New Roman" w:eastAsiaTheme="minorEastAsia" w:hAnsi="Times New Roman"/>
          <w:kern w:val="0"/>
          <w:szCs w:val="28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3"/>
        <w:gridCol w:w="1696"/>
        <w:gridCol w:w="1696"/>
        <w:gridCol w:w="1697"/>
        <w:gridCol w:w="1696"/>
      </w:tblGrid>
      <w:tr w:rsidR="00870541" w:rsidTr="00870541">
        <w:trPr>
          <w:trHeight w:val="605"/>
          <w:jc w:val="center"/>
        </w:trPr>
        <w:tc>
          <w:tcPr>
            <w:tcW w:w="2503" w:type="dxa"/>
            <w:tcBorders>
              <w:tl2br w:val="single" w:sz="4" w:space="0" w:color="auto"/>
            </w:tcBorders>
            <w:vAlign w:val="center"/>
          </w:tcPr>
          <w:p w:rsidR="00870541" w:rsidRPr="00870541" w:rsidRDefault="00870541" w:rsidP="00870541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培养目标</w:t>
            </w:r>
          </w:p>
          <w:p w:rsidR="00870541" w:rsidRPr="00870541" w:rsidRDefault="00870541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87054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87054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697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87054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87054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4</w:t>
            </w:r>
          </w:p>
        </w:tc>
      </w:tr>
      <w:tr w:rsidR="00870541" w:rsidTr="00870541">
        <w:trPr>
          <w:trHeight w:val="454"/>
          <w:jc w:val="center"/>
        </w:trPr>
        <w:tc>
          <w:tcPr>
            <w:tcW w:w="2503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87054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70541" w:rsidTr="00870541">
        <w:trPr>
          <w:trHeight w:val="454"/>
          <w:jc w:val="center"/>
        </w:trPr>
        <w:tc>
          <w:tcPr>
            <w:tcW w:w="2503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87054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:rsidR="00870541" w:rsidRPr="00870541" w:rsidRDefault="008705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70541" w:rsidTr="00870541">
        <w:trPr>
          <w:trHeight w:val="454"/>
          <w:jc w:val="center"/>
        </w:trPr>
        <w:tc>
          <w:tcPr>
            <w:tcW w:w="2503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要求</w:t>
            </w:r>
            <w:r w:rsidRPr="0087054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:rsidR="00870541" w:rsidRPr="00870541" w:rsidRDefault="008705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70541" w:rsidTr="00870541">
        <w:trPr>
          <w:trHeight w:val="454"/>
          <w:jc w:val="center"/>
        </w:trPr>
        <w:tc>
          <w:tcPr>
            <w:tcW w:w="2503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87054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:rsidR="00870541" w:rsidRPr="00870541" w:rsidRDefault="008705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870541" w:rsidTr="00870541">
        <w:trPr>
          <w:trHeight w:val="454"/>
          <w:jc w:val="center"/>
        </w:trPr>
        <w:tc>
          <w:tcPr>
            <w:tcW w:w="2503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87054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:rsidR="00870541" w:rsidRPr="00870541" w:rsidRDefault="008705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870541" w:rsidTr="00870541">
        <w:trPr>
          <w:trHeight w:val="454"/>
          <w:jc w:val="center"/>
        </w:trPr>
        <w:tc>
          <w:tcPr>
            <w:tcW w:w="2503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87054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870541" w:rsidRPr="00870541" w:rsidRDefault="008705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870541" w:rsidRPr="00870541" w:rsidRDefault="008705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</w:tr>
    </w:tbl>
    <w:p w:rsidR="00870541" w:rsidRDefault="00870541" w:rsidP="00870541">
      <w:pPr>
        <w:widowControl/>
        <w:jc w:val="left"/>
        <w:rPr>
          <w:rFonts w:ascii="Times New Roman" w:eastAsiaTheme="minorEastAsia" w:hAnsi="Times New Roman"/>
          <w:b/>
          <w:kern w:val="0"/>
          <w:szCs w:val="28"/>
        </w:rPr>
      </w:pPr>
    </w:p>
    <w:p w:rsidR="00870541" w:rsidRPr="00870541" w:rsidRDefault="00870541" w:rsidP="000C7EAB">
      <w:pPr>
        <w:widowControl/>
        <w:spacing w:line="440" w:lineRule="exact"/>
        <w:ind w:firstLineChars="200" w:firstLine="482"/>
        <w:jc w:val="left"/>
        <w:rPr>
          <w:rFonts w:ascii="Times New Roman" w:eastAsiaTheme="minorEastAsia" w:hAnsi="Times New Roman"/>
          <w:b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b/>
          <w:kern w:val="0"/>
          <w:sz w:val="24"/>
          <w:szCs w:val="24"/>
        </w:rPr>
        <w:t>课程体系对培养要求的支撑</w:t>
      </w:r>
      <w:r w:rsidR="003D5116">
        <w:rPr>
          <w:rFonts w:ascii="Times New Roman" w:eastAsiaTheme="minorEastAsia" w:hAnsi="Times New Roman" w:hint="eastAsia"/>
          <w:b/>
          <w:kern w:val="0"/>
          <w:sz w:val="24"/>
          <w:szCs w:val="24"/>
        </w:rPr>
        <w:t>：</w:t>
      </w:r>
    </w:p>
    <w:p w:rsidR="00870541" w:rsidRPr="00870541" w:rsidRDefault="00870541" w:rsidP="000C7EAB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课程体系的设置主要考虑以下要素：一是山东农业大学教务处通知《关于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2018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年本科专业人才培养方案修订工作的指导意见》中规定的课程及课程比例；二是课程设置能够支撑专业培养目标与培养要求；三是体现设施农业科学与工程专业特色。根据学分制管理改革的要求，压缩或控制必修课程学分，增加选修课程比例。经学院教授委员会委员、各系主任、设施园艺</w:t>
      </w:r>
      <w:proofErr w:type="gramStart"/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系全体</w:t>
      </w:r>
      <w:proofErr w:type="gramEnd"/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教师、设施专业毕业生及学生代表、用人单位代表、相关专业的专家学者等对新修订的人才培养方案的讨论与论证，新的人才培养方案课程体系包括通识教育模块、专业教育模块和拓展教育模块三大类别。通识课程必修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28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学分，选修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14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学分，专业教育学科基础课必修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5</w:t>
      </w:r>
      <w:r w:rsidRPr="00870541">
        <w:rPr>
          <w:rFonts w:ascii="Times New Roman" w:eastAsiaTheme="minorEastAsia" w:hAnsi="Times New Roman"/>
          <w:kern w:val="0"/>
          <w:sz w:val="24"/>
          <w:szCs w:val="24"/>
        </w:rPr>
        <w:t>1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.3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学分，专业核心课必修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2</w:t>
      </w:r>
      <w:r w:rsidRPr="00870541">
        <w:rPr>
          <w:rFonts w:ascii="Times New Roman" w:eastAsiaTheme="minorEastAsia" w:hAnsi="Times New Roman"/>
          <w:kern w:val="0"/>
          <w:sz w:val="24"/>
          <w:szCs w:val="24"/>
        </w:rPr>
        <w:t>1.7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学分，拓展教育专业方向课选修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18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学分，专业拓展课必修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3.5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学分，学科交叉课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2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学分；实践教学继续按照基础、专业、综合三个层次构建独立的实践教学体系，均为必修，分别为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6.5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8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17</w:t>
      </w:r>
      <w:r w:rsidRPr="00870541">
        <w:rPr>
          <w:rFonts w:ascii="Times New Roman" w:eastAsiaTheme="minorEastAsia" w:hAnsi="Times New Roman" w:hint="eastAsia"/>
          <w:kern w:val="0"/>
          <w:sz w:val="24"/>
          <w:szCs w:val="24"/>
        </w:rPr>
        <w:t>学分。</w:t>
      </w:r>
    </w:p>
    <w:p w:rsidR="00870541" w:rsidRDefault="003D5116" w:rsidP="000C7EAB">
      <w:pPr>
        <w:pStyle w:val="3"/>
        <w:autoSpaceDE w:val="0"/>
        <w:autoSpaceDN w:val="0"/>
        <w:adjustRightInd w:val="0"/>
        <w:spacing w:before="116" w:after="116" w:line="560" w:lineRule="exact"/>
      </w:pPr>
      <w:r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487"/>
        <w:gridCol w:w="1309"/>
        <w:gridCol w:w="1307"/>
        <w:gridCol w:w="1163"/>
        <w:gridCol w:w="871"/>
        <w:gridCol w:w="894"/>
      </w:tblGrid>
      <w:tr w:rsidR="00870541" w:rsidTr="00870541">
        <w:trPr>
          <w:trHeight w:val="369"/>
          <w:tblHeader/>
          <w:jc w:val="center"/>
        </w:trPr>
        <w:tc>
          <w:tcPr>
            <w:tcW w:w="2257" w:type="dxa"/>
            <w:tcBorders>
              <w:tl2br w:val="single" w:sz="4" w:space="0" w:color="auto"/>
            </w:tcBorders>
            <w:vAlign w:val="center"/>
          </w:tcPr>
          <w:p w:rsidR="00870541" w:rsidRPr="00870541" w:rsidRDefault="00870541" w:rsidP="000C7EAB">
            <w:pPr>
              <w:spacing w:line="240" w:lineRule="exact"/>
              <w:ind w:firstLineChars="600" w:firstLine="1084"/>
              <w:jc w:val="right"/>
              <w:rPr>
                <w:rFonts w:ascii="Times New Roman" w:eastAsiaTheme="minorEastAsia" w:hAnsi="Times New Roman"/>
                <w:b/>
                <w:snapToGrid w:val="0"/>
                <w:sz w:val="18"/>
                <w:szCs w:val="18"/>
              </w:rPr>
            </w:pPr>
            <w:r w:rsidRPr="00870541">
              <w:rPr>
                <w:rFonts w:ascii="Times New Roman" w:eastAsiaTheme="minorEastAsia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  <w:p w:rsidR="00870541" w:rsidRPr="00870541" w:rsidRDefault="00870541">
            <w:pPr>
              <w:spacing w:line="240" w:lineRule="exact"/>
              <w:rPr>
                <w:rFonts w:ascii="Times New Roman" w:eastAsia="仿宋" w:hAnsi="Times New Roman"/>
                <w:b/>
                <w:snapToGrid w:val="0"/>
                <w:sz w:val="18"/>
                <w:szCs w:val="18"/>
              </w:rPr>
            </w:pPr>
            <w:r w:rsidRPr="00870541">
              <w:rPr>
                <w:rFonts w:ascii="Times New Roman" w:eastAsiaTheme="minorEastAsia" w:hAnsi="Times New Roman" w:hint="eastAsia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1487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sz w:val="18"/>
                <w:szCs w:val="18"/>
              </w:rPr>
            </w:pPr>
            <w:r w:rsidRPr="00870541">
              <w:rPr>
                <w:rFonts w:ascii="Times New Roman" w:eastAsiaTheme="minorEastAsia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309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sz w:val="18"/>
                <w:szCs w:val="18"/>
              </w:rPr>
            </w:pPr>
            <w:r w:rsidRPr="00870541">
              <w:rPr>
                <w:rFonts w:ascii="Times New Roman" w:eastAsiaTheme="minorEastAsia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307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sz w:val="18"/>
                <w:szCs w:val="18"/>
              </w:rPr>
            </w:pPr>
            <w:r w:rsidRPr="00870541">
              <w:rPr>
                <w:rFonts w:ascii="Times New Roman" w:eastAsiaTheme="minorEastAsia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163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sz w:val="18"/>
                <w:szCs w:val="18"/>
              </w:rPr>
            </w:pPr>
            <w:r w:rsidRPr="00870541">
              <w:rPr>
                <w:rFonts w:ascii="Times New Roman" w:eastAsiaTheme="minorEastAsia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871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sz w:val="18"/>
                <w:szCs w:val="18"/>
              </w:rPr>
            </w:pPr>
            <w:r w:rsidRPr="00870541">
              <w:rPr>
                <w:rFonts w:ascii="Times New Roman" w:eastAsiaTheme="minorEastAsia" w:hAnsi="Times New Roman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894" w:type="dxa"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sz w:val="18"/>
                <w:szCs w:val="18"/>
              </w:rPr>
            </w:pPr>
            <w:r w:rsidRPr="00870541">
              <w:rPr>
                <w:rFonts w:ascii="Times New Roman" w:eastAsiaTheme="minorEastAsia" w:hAnsi="Times New Roman"/>
                <w:b/>
                <w:snapToGrid w:val="0"/>
                <w:sz w:val="18"/>
                <w:szCs w:val="18"/>
              </w:rPr>
              <w:t>6</w:t>
            </w: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思想道德修养与法律基础</w:t>
            </w:r>
          </w:p>
        </w:tc>
        <w:tc>
          <w:tcPr>
            <w:tcW w:w="148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lastRenderedPageBreak/>
              <w:t>马克思主义基本原理</w:t>
            </w:r>
          </w:p>
        </w:tc>
        <w:tc>
          <w:tcPr>
            <w:tcW w:w="148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148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48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心理健康教育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类</w:t>
            </w:r>
          </w:p>
        </w:tc>
        <w:tc>
          <w:tcPr>
            <w:tcW w:w="148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</w:p>
        </w:tc>
        <w:tc>
          <w:tcPr>
            <w:tcW w:w="148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大学计算机基础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大学计算机基础实验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普通体育课</w:t>
            </w:r>
          </w:p>
        </w:tc>
        <w:tc>
          <w:tcPr>
            <w:tcW w:w="148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高等数学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线性代数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概率统计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无机及分析化学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有机化学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基础化学实验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植物学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植物学实验（植物分类）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植物生理学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植物生理学实验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生物化学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生物化学实验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大学物理学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生物统计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土壤与肥料学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测量学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工程制图基础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计算机辅助设计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计算机辅助设计实验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工程施工与概预算</w:t>
            </w:r>
            <w:proofErr w:type="gramEnd"/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农业设施设计基础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设施建筑材料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设施农业导论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设施蔬菜学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设施果树学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设施花卉学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lastRenderedPageBreak/>
              <w:t>设施环境与调控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温室设计与建造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设施节水灌溉原理与技术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设施植物保护学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园艺作物无土栽培学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农业园区规划设计与管理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军事理论及训练</w:t>
            </w:r>
          </w:p>
        </w:tc>
        <w:tc>
          <w:tcPr>
            <w:tcW w:w="148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劳动</w:t>
            </w:r>
          </w:p>
        </w:tc>
        <w:tc>
          <w:tcPr>
            <w:tcW w:w="148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体育健康与标准测试</w:t>
            </w:r>
          </w:p>
        </w:tc>
        <w:tc>
          <w:tcPr>
            <w:tcW w:w="148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思政社会</w:t>
            </w:r>
            <w:proofErr w:type="gramEnd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经典</w:t>
            </w:r>
          </w:p>
        </w:tc>
        <w:tc>
          <w:tcPr>
            <w:tcW w:w="148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社会实践与调查报告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63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1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设施农业生产认识实习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63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1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设施专业综合教学实习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63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1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设施课程论文与设计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63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1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设施园艺综合实习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63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1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创新创业实践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63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1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毕业实习及报告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63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1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70541" w:rsidTr="00870541">
        <w:trPr>
          <w:trHeight w:val="369"/>
          <w:jc w:val="center"/>
        </w:trPr>
        <w:tc>
          <w:tcPr>
            <w:tcW w:w="2257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毕业论文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设计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)</w:t>
            </w:r>
          </w:p>
        </w:tc>
        <w:tc>
          <w:tcPr>
            <w:tcW w:w="148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63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1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4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</w:tbl>
    <w:p w:rsidR="00870541" w:rsidRPr="00870541" w:rsidRDefault="00870541">
      <w:pPr>
        <w:widowControl/>
        <w:ind w:firstLineChars="200" w:firstLine="420"/>
        <w:jc w:val="left"/>
        <w:rPr>
          <w:rFonts w:ascii="Times New Roman" w:hAnsi="Times New Roman"/>
          <w:kern w:val="0"/>
          <w:sz w:val="21"/>
          <w:szCs w:val="21"/>
        </w:rPr>
        <w:sectPr w:rsidR="00870541" w:rsidRPr="00870541">
          <w:pgSz w:w="11906" w:h="16838"/>
          <w:pgMar w:top="1417" w:right="1417" w:bottom="1417" w:left="1417" w:header="851" w:footer="992" w:gutter="0"/>
          <w:cols w:space="0"/>
          <w:docGrid w:type="lines" w:linePitch="389"/>
        </w:sectPr>
      </w:pPr>
      <w:r w:rsidRPr="00870541">
        <w:rPr>
          <w:rFonts w:ascii="Times New Roman" w:hAnsi="Times New Roman" w:hint="eastAsia"/>
          <w:kern w:val="0"/>
          <w:sz w:val="21"/>
          <w:szCs w:val="21"/>
        </w:rPr>
        <w:t>注：根据课程对各项培养要求的支撑强度分别用“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H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（高）、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M(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中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)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、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L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（弱）”表示，支撑强度的含义是：该课程覆盖培养要求的指标点的多寡，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H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至少覆盖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80%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，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M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至少覆盖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50%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，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L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至少覆盖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30%</w:t>
      </w:r>
      <w:r w:rsidRPr="00870541">
        <w:rPr>
          <w:rFonts w:ascii="Times New Roman" w:hAnsi="Times New Roman" w:hint="eastAsia"/>
          <w:kern w:val="0"/>
          <w:sz w:val="21"/>
          <w:szCs w:val="21"/>
        </w:rPr>
        <w:t>。</w:t>
      </w:r>
    </w:p>
    <w:p w:rsidR="00870541" w:rsidRDefault="003D5116" w:rsidP="000C7EAB">
      <w:pPr>
        <w:pStyle w:val="3"/>
        <w:widowControl/>
        <w:spacing w:before="116" w:after="116"/>
        <w:jc w:val="left"/>
      </w:pPr>
      <w:r>
        <w:lastRenderedPageBreak/>
        <w:t>附表</w:t>
      </w:r>
      <w:r>
        <w:t>1</w:t>
      </w:r>
      <w:r>
        <w:t>设施农业科学与工程专业创新型、专业型人才培养通识教育课教学进程表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240"/>
        <w:gridCol w:w="3506"/>
        <w:gridCol w:w="698"/>
        <w:gridCol w:w="791"/>
        <w:gridCol w:w="624"/>
        <w:gridCol w:w="679"/>
        <w:gridCol w:w="593"/>
        <w:gridCol w:w="664"/>
      </w:tblGrid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 w:val="restart"/>
            <w:vAlign w:val="center"/>
          </w:tcPr>
          <w:p w:rsidR="00870541" w:rsidRPr="00870541" w:rsidRDefault="00870541" w:rsidP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870541" w:rsidRPr="00870541" w:rsidRDefault="00870541" w:rsidP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240" w:type="dxa"/>
            <w:vMerge w:val="restart"/>
            <w:vAlign w:val="center"/>
          </w:tcPr>
          <w:p w:rsidR="00870541" w:rsidRPr="00870541" w:rsidRDefault="00870541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506" w:type="dxa"/>
            <w:vMerge w:val="restart"/>
            <w:vAlign w:val="center"/>
          </w:tcPr>
          <w:p w:rsidR="00870541" w:rsidRPr="00870541" w:rsidRDefault="00870541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698" w:type="dxa"/>
            <w:vMerge w:val="restart"/>
            <w:vAlign w:val="center"/>
          </w:tcPr>
          <w:p w:rsidR="00870541" w:rsidRPr="00870541" w:rsidRDefault="00870541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vAlign w:val="center"/>
          </w:tcPr>
          <w:p w:rsidR="00870541" w:rsidRPr="00870541" w:rsidRDefault="00870541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870541" w:rsidRPr="00870541" w:rsidRDefault="00870541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870541" w:rsidRPr="00870541" w:rsidRDefault="00870541" w:rsidP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870541" w:rsidRPr="00870541" w:rsidRDefault="00870541" w:rsidP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506" w:type="dxa"/>
            <w:vMerge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91" w:type="dxa"/>
            <w:vAlign w:val="center"/>
          </w:tcPr>
          <w:p w:rsidR="00870541" w:rsidRPr="00870541" w:rsidRDefault="00870541" w:rsidP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624" w:type="dxa"/>
            <w:vAlign w:val="center"/>
          </w:tcPr>
          <w:p w:rsidR="00870541" w:rsidRPr="00870541" w:rsidRDefault="00870541" w:rsidP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679" w:type="dxa"/>
            <w:vAlign w:val="center"/>
          </w:tcPr>
          <w:p w:rsidR="00870541" w:rsidRPr="00870541" w:rsidRDefault="00870541" w:rsidP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506" w:type="dxa"/>
            <w:vAlign w:val="center"/>
          </w:tcPr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思想道德修养与法律基础</w:t>
            </w:r>
          </w:p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Moral Cultivation and Basics of Law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1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马列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506" w:type="dxa"/>
            <w:vAlign w:val="center"/>
          </w:tcPr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马克思主义基本原理</w:t>
            </w:r>
          </w:p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Basic Tenets of Marxism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1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马列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506" w:type="dxa"/>
            <w:vAlign w:val="center"/>
          </w:tcPr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中国近现代史纲要</w:t>
            </w:r>
          </w:p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1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马列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506" w:type="dxa"/>
            <w:vAlign w:val="center"/>
          </w:tcPr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毛泽东思想和中国特色社会主义理论体系概论</w:t>
            </w:r>
          </w:p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1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62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67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马列</w:t>
            </w:r>
          </w:p>
        </w:tc>
      </w:tr>
      <w:tr w:rsidR="000C7EAB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C7EAB" w:rsidRDefault="000C7EA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0C7EAB" w:rsidRDefault="000C7EA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06" w:type="dxa"/>
            <w:vAlign w:val="center"/>
          </w:tcPr>
          <w:p w:rsidR="000C7EAB" w:rsidRDefault="000C7EAB" w:rsidP="004A473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0C7EAB" w:rsidRDefault="000C7EAB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98" w:type="dxa"/>
            <w:vAlign w:val="center"/>
          </w:tcPr>
          <w:p w:rsidR="000C7EAB" w:rsidRDefault="000C7EAB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vAlign w:val="center"/>
          </w:tcPr>
          <w:p w:rsidR="000C7EAB" w:rsidRDefault="000C7EAB">
            <w:pPr>
              <w:spacing w:line="240" w:lineRule="exact"/>
              <w:ind w:leftChars="-50" w:left="-140" w:rightChars="-50" w:right="-14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24" w:type="dxa"/>
            <w:vAlign w:val="center"/>
          </w:tcPr>
          <w:p w:rsidR="000C7EAB" w:rsidRDefault="000C7EAB">
            <w:pPr>
              <w:spacing w:line="240" w:lineRule="exact"/>
              <w:ind w:leftChars="-50" w:left="-140" w:rightChars="-50" w:right="-14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vAlign w:val="center"/>
          </w:tcPr>
          <w:p w:rsidR="000C7EAB" w:rsidRDefault="000C7EAB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0C7EAB" w:rsidRDefault="000C7EAB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0C7EAB" w:rsidRDefault="000C7EAB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学工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506" w:type="dxa"/>
            <w:vAlign w:val="center"/>
          </w:tcPr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sz w:val="18"/>
                <w:szCs w:val="18"/>
              </w:rPr>
              <w:t>B1</w:t>
            </w:r>
          </w:p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English B1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1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506" w:type="dxa"/>
            <w:vAlign w:val="center"/>
          </w:tcPr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sz w:val="18"/>
                <w:szCs w:val="18"/>
              </w:rPr>
              <w:t>B2</w:t>
            </w:r>
          </w:p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English B2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1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506" w:type="dxa"/>
            <w:vAlign w:val="center"/>
          </w:tcPr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sz w:val="18"/>
                <w:szCs w:val="18"/>
              </w:rPr>
              <w:t>B3</w:t>
            </w:r>
          </w:p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English B3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1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506" w:type="dxa"/>
            <w:vAlign w:val="center"/>
          </w:tcPr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sz w:val="18"/>
                <w:szCs w:val="18"/>
              </w:rPr>
              <w:t>B4</w:t>
            </w:r>
          </w:p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English B4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1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506" w:type="dxa"/>
            <w:vAlign w:val="center"/>
          </w:tcPr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大学计算机基础</w:t>
            </w:r>
          </w:p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University Computer Foundation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91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2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7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 xml:space="preserve">  BK166008</w:t>
            </w:r>
          </w:p>
        </w:tc>
        <w:tc>
          <w:tcPr>
            <w:tcW w:w="3506" w:type="dxa"/>
            <w:vAlign w:val="center"/>
          </w:tcPr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大学计算机基础实验</w:t>
            </w:r>
          </w:p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91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93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506" w:type="dxa"/>
            <w:vAlign w:val="center"/>
          </w:tcPr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General P.E.1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1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ind w:leftChars="-50" w:left="-140" w:rightChars="-50" w:right="-14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593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506" w:type="dxa"/>
            <w:vAlign w:val="center"/>
          </w:tcPr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General P.E.2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1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ind w:leftChars="-50" w:left="-140" w:rightChars="-50" w:right="-14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593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</w:tr>
      <w:tr w:rsidR="00870541" w:rsidTr="000C7EAB">
        <w:trPr>
          <w:cantSplit/>
          <w:trHeight w:val="305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通识选修课</w:t>
            </w: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870541" w:rsidRPr="00870541" w:rsidRDefault="00870541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6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6"/>
                <w:sz w:val="18"/>
                <w:szCs w:val="18"/>
              </w:rPr>
              <w:t>模块名称</w:t>
            </w:r>
          </w:p>
        </w:tc>
        <w:tc>
          <w:tcPr>
            <w:tcW w:w="698" w:type="dxa"/>
            <w:vAlign w:val="center"/>
          </w:tcPr>
          <w:p w:rsidR="00870541" w:rsidRPr="00870541" w:rsidRDefault="00870541" w:rsidP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6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6"/>
                <w:sz w:val="18"/>
                <w:szCs w:val="18"/>
              </w:rPr>
              <w:t>学分</w:t>
            </w:r>
          </w:p>
          <w:p w:rsidR="00870541" w:rsidRPr="00870541" w:rsidRDefault="00870541" w:rsidP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6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6"/>
                <w:sz w:val="18"/>
                <w:szCs w:val="18"/>
              </w:rPr>
              <w:t>要求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vAlign w:val="center"/>
          </w:tcPr>
          <w:p w:rsidR="00870541" w:rsidRPr="00870541" w:rsidRDefault="00870541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6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spacing w:val="-6"/>
                <w:kern w:val="10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870541" w:rsidRPr="00870541" w:rsidRDefault="00870541" w:rsidP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6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6"/>
                <w:sz w:val="18"/>
                <w:szCs w:val="18"/>
              </w:rPr>
              <w:t>建议修</w:t>
            </w:r>
          </w:p>
          <w:p w:rsidR="00870541" w:rsidRPr="00870541" w:rsidRDefault="00870541" w:rsidP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6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6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70541" w:rsidRPr="00870541" w:rsidRDefault="00870541" w:rsidP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6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6"/>
                <w:sz w:val="18"/>
                <w:szCs w:val="18"/>
              </w:rPr>
              <w:t>开课</w:t>
            </w:r>
          </w:p>
          <w:p w:rsidR="00870541" w:rsidRPr="00870541" w:rsidRDefault="00870541" w:rsidP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6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6"/>
                <w:sz w:val="18"/>
                <w:szCs w:val="18"/>
              </w:rPr>
              <w:t>学院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计算机类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每名学生至少获得计算机模块课程</w:t>
            </w:r>
            <w:r>
              <w:rPr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信息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体育类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每名学生至少获得体育模块课程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创新创业类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每名学生至少获得创新创业模块课程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70541" w:rsidRPr="00870541" w:rsidRDefault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每名学生至少获得心理</w:t>
            </w:r>
            <w:r w:rsidR="00870541" w:rsidRPr="00870541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健康教育模块课程</w:t>
            </w:r>
            <w:r w:rsidR="00870541" w:rsidRPr="00870541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2</w:t>
            </w:r>
            <w:r w:rsidR="00870541" w:rsidRPr="00870541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70541" w:rsidRPr="00870541" w:rsidRDefault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艺术审美类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每名学生至少获得艺术审美模块课程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70541" w:rsidRPr="00870541" w:rsidRDefault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870541" w:rsidTr="000C7EAB">
        <w:trPr>
          <w:cantSplit/>
          <w:trHeight w:val="17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人文社科类</w:t>
            </w:r>
          </w:p>
        </w:tc>
        <w:tc>
          <w:tcPr>
            <w:tcW w:w="698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非人文社科类学生至少获得人文社科类模块课程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70541" w:rsidRPr="00870541" w:rsidRDefault="0087054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870541" w:rsidTr="000C7EAB">
        <w:trPr>
          <w:cantSplit/>
          <w:trHeight w:val="295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870541" w:rsidTr="000C7EAB">
        <w:trPr>
          <w:cantSplit/>
          <w:trHeight w:val="315"/>
          <w:jc w:val="center"/>
        </w:trPr>
        <w:tc>
          <w:tcPr>
            <w:tcW w:w="5239" w:type="dxa"/>
            <w:gridSpan w:val="3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870541" w:rsidRDefault="003D5116">
      <w:pPr>
        <w:widowControl/>
        <w:jc w:val="lef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br w:type="page"/>
      </w:r>
    </w:p>
    <w:p w:rsidR="00870541" w:rsidRDefault="003D5116" w:rsidP="000C7EAB">
      <w:pPr>
        <w:pStyle w:val="3"/>
        <w:adjustRightInd w:val="0"/>
        <w:spacing w:before="116" w:after="116"/>
      </w:pPr>
      <w:r>
        <w:lastRenderedPageBreak/>
        <w:t>附表</w:t>
      </w:r>
      <w:r>
        <w:t>2</w:t>
      </w:r>
      <w:r>
        <w:t>设施农业科学与工程专业创新型、专业型人才培养专业教育课教学进程表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08"/>
        <w:gridCol w:w="3689"/>
        <w:gridCol w:w="610"/>
        <w:gridCol w:w="624"/>
        <w:gridCol w:w="611"/>
        <w:gridCol w:w="611"/>
        <w:gridCol w:w="638"/>
        <w:gridCol w:w="795"/>
      </w:tblGrid>
      <w:tr w:rsidR="00870541" w:rsidTr="00870541">
        <w:trPr>
          <w:cantSplit/>
          <w:trHeight w:val="407"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870541" w:rsidTr="00870541">
        <w:trPr>
          <w:cantSplit/>
          <w:trHeight w:val="34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90" w:type="dxa"/>
            <w:vMerge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870541" w:rsidRPr="00870541" w:rsidRDefault="0087054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</w:t>
            </w:r>
          </w:p>
          <w:p w:rsidR="00870541" w:rsidRPr="00870541" w:rsidRDefault="0087054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科</w:t>
            </w:r>
          </w:p>
          <w:p w:rsidR="00870541" w:rsidRPr="00870541" w:rsidRDefault="0087054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基</w:t>
            </w:r>
          </w:p>
          <w:p w:rsidR="00870541" w:rsidRPr="00870541" w:rsidRDefault="0087054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870541" w:rsidRPr="00870541" w:rsidRDefault="0087054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BK103004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高等数学</w:t>
            </w:r>
            <w:r>
              <w:rPr>
                <w:rFonts w:ascii="Times New Roman" w:hAnsi="Times New Roman" w:hint="eastAsia"/>
                <w:sz w:val="18"/>
                <w:szCs w:val="18"/>
              </w:rPr>
              <w:t>C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Advanced Mathematics C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BK103005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线性代数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BK103006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概率统计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BK101001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无机及分析化学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Inorganic 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＆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Analytical Chemistry 1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化学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BK101002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无机及分析化学</w:t>
            </w: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Inorganic 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＆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Analytical Chemistry 2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化学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BK101003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有机化学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Organic Chemistry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化学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BK101004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基础化学实验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Basic Chemistry Experiments 1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化学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BK101005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基础化学实验</w:t>
            </w: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Basic Chemistry Experiments 2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化学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sz w:val="18"/>
                <w:szCs w:val="18"/>
              </w:rPr>
              <w:t>BK035001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植物学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Botany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生科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sz w:val="18"/>
                <w:szCs w:val="18"/>
              </w:rPr>
              <w:t>BK035004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植物学实验（植物分类）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Botany </w:t>
            </w:r>
            <w:r>
              <w:rPr>
                <w:rFonts w:ascii="Times New Roman" w:hAnsi="Times New Roman" w:hint="eastAsia"/>
                <w:sz w:val="18"/>
                <w:szCs w:val="18"/>
              </w:rPr>
              <w:t>Experiments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r>
              <w:rPr>
                <w:rFonts w:ascii="Times New Roman" w:hAnsi="Times New Roman" w:hint="eastAsia"/>
                <w:sz w:val="18"/>
                <w:szCs w:val="18"/>
              </w:rPr>
              <w:t>Plant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sz w:val="18"/>
                <w:szCs w:val="18"/>
              </w:rPr>
              <w:t>Taxonomy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）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生科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BK061006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植物生理学</w:t>
            </w:r>
            <w:r>
              <w:rPr>
                <w:rFonts w:ascii="Times New Roman" w:hAnsi="Times New Roman" w:hint="eastAsia"/>
                <w:sz w:val="18"/>
                <w:szCs w:val="18"/>
              </w:rPr>
              <w:t>B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Plant Physiology B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生科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BK061007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植物生理学实验</w:t>
            </w:r>
            <w:r>
              <w:rPr>
                <w:rFonts w:ascii="Times New Roman" w:hAnsi="Times New Roman" w:hint="eastAsia"/>
                <w:sz w:val="18"/>
                <w:szCs w:val="18"/>
              </w:rPr>
              <w:t>B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Experiments of Plant Physiology B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611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生科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BK035005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生物化学</w:t>
            </w:r>
            <w:r>
              <w:rPr>
                <w:rFonts w:ascii="Times New Roman" w:hAnsi="Times New Roman" w:hint="eastAsia"/>
                <w:sz w:val="18"/>
                <w:szCs w:val="18"/>
              </w:rPr>
              <w:t>B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Biochemistry B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生科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BK035006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生物化学实验</w:t>
            </w:r>
            <w:r>
              <w:rPr>
                <w:rFonts w:ascii="Times New Roman" w:hAnsi="Times New Roman" w:hint="eastAsia"/>
                <w:sz w:val="18"/>
                <w:szCs w:val="18"/>
              </w:rPr>
              <w:t>B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Biochemistry Experiments B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611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生科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BK10400</w:t>
            </w:r>
            <w:r w:rsidR="00E72B44">
              <w:rPr>
                <w:rFonts w:ascii="Times New Roman" w:hAnsi="Times New Roman" w:hint="eastAsia"/>
                <w:bCs/>
                <w:sz w:val="18"/>
                <w:szCs w:val="18"/>
              </w:rPr>
              <w:t>4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大学物理学</w:t>
            </w:r>
            <w:r>
              <w:rPr>
                <w:rFonts w:ascii="Times New Roman" w:hAnsi="Times New Roman" w:hint="eastAsia"/>
                <w:sz w:val="18"/>
                <w:szCs w:val="18"/>
              </w:rPr>
              <w:t>B</w:t>
            </w:r>
            <w:r w:rsidR="00E72B44"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Physics B</w:t>
            </w:r>
            <w:r w:rsidR="00E72B44"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BK003009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生物统计学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Biostatistics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BK013021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土壤与肥料学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Soil and Fertilizer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资环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BK005028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测量学</w:t>
            </w:r>
            <w:r>
              <w:rPr>
                <w:rFonts w:ascii="Times New Roman" w:hAnsi="Times New Roman" w:hint="eastAsia"/>
                <w:sz w:val="18"/>
                <w:szCs w:val="18"/>
              </w:rPr>
              <w:t>B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Surveying B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BK053003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工程制图基础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Basic Knowledge of Engineering Drawing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BK053020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计算机辅助设计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Computer Aided Design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BK053021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计算机辅助设计实验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Experiments of Computer Aided Design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BK043020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sz w:val="18"/>
                <w:szCs w:val="18"/>
              </w:rPr>
              <w:t>工程施工与概预算</w:t>
            </w:r>
            <w:proofErr w:type="gramEnd"/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Engineering Construction and Budget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BK053025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农业设施设计基础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Design Theory of Agricultural Facilities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BK053006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设施建筑材料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Construction Materials for Protection Facilities</w:t>
            </w:r>
          </w:p>
        </w:tc>
        <w:tc>
          <w:tcPr>
            <w:tcW w:w="610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vAlign w:val="center"/>
          </w:tcPr>
          <w:p w:rsidR="00870541" w:rsidRPr="00870541" w:rsidRDefault="00870541">
            <w:pPr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51.3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870541" w:rsidRPr="00870541" w:rsidRDefault="0087054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</w:t>
            </w:r>
          </w:p>
          <w:p w:rsidR="00870541" w:rsidRPr="00870541" w:rsidRDefault="0087054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业</w:t>
            </w:r>
          </w:p>
          <w:p w:rsidR="00870541" w:rsidRPr="00870541" w:rsidRDefault="0087054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核</w:t>
            </w:r>
          </w:p>
          <w:p w:rsidR="00870541" w:rsidRPr="00870541" w:rsidRDefault="0087054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心</w:t>
            </w:r>
          </w:p>
          <w:p w:rsidR="00870541" w:rsidRPr="00870541" w:rsidRDefault="0087054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  <w:p w:rsidR="00870541" w:rsidRPr="00870541" w:rsidRDefault="00870541">
            <w:pPr>
              <w:keepNext/>
              <w:keepLines/>
              <w:adjustRightInd w:val="0"/>
              <w:snapToGrid w:val="0"/>
              <w:spacing w:before="340" w:after="330" w:line="578" w:lineRule="auto"/>
              <w:ind w:leftChars="-50" w:left="-140" w:rightChars="-50" w:right="-140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BK053001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设施农业导论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Introduction to Protected Agriculture</w:t>
            </w:r>
          </w:p>
        </w:tc>
        <w:tc>
          <w:tcPr>
            <w:tcW w:w="60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5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BK053024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设施蔬菜学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Protected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Olericulture</w:t>
            </w:r>
            <w:proofErr w:type="spellEnd"/>
          </w:p>
        </w:tc>
        <w:tc>
          <w:tcPr>
            <w:tcW w:w="60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37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BK053026</w:t>
            </w:r>
          </w:p>
        </w:tc>
        <w:tc>
          <w:tcPr>
            <w:tcW w:w="3690" w:type="dxa"/>
            <w:vAlign w:val="center"/>
          </w:tcPr>
          <w:p w:rsidR="00870541" w:rsidRP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sz w:val="18"/>
                <w:szCs w:val="18"/>
              </w:rPr>
              <w:t>设施果树学</w:t>
            </w:r>
          </w:p>
          <w:p w:rsidR="00870541" w:rsidRP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/>
                <w:sz w:val="18"/>
                <w:szCs w:val="18"/>
              </w:rPr>
              <w:t>Protected Pomology</w:t>
            </w:r>
          </w:p>
        </w:tc>
        <w:tc>
          <w:tcPr>
            <w:tcW w:w="609" w:type="dxa"/>
            <w:vAlign w:val="center"/>
          </w:tcPr>
          <w:p w:rsidR="00870541" w:rsidRP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870541" w:rsidRP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70541" w:rsidRP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11" w:type="dxa"/>
            <w:vAlign w:val="center"/>
          </w:tcPr>
          <w:p w:rsidR="00870541" w:rsidRP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37" w:type="dxa"/>
            <w:vAlign w:val="center"/>
          </w:tcPr>
          <w:p w:rsidR="00870541" w:rsidRP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870541" w:rsidRP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BK053007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设施花卉学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Protected Floriculture</w:t>
            </w:r>
          </w:p>
        </w:tc>
        <w:tc>
          <w:tcPr>
            <w:tcW w:w="60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37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BK053027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设施环境与调控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Greenhouse Environment and Control</w:t>
            </w:r>
          </w:p>
        </w:tc>
        <w:tc>
          <w:tcPr>
            <w:tcW w:w="60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37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BK053028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温室设计与建造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Greenhouse Design and Installation</w:t>
            </w:r>
          </w:p>
        </w:tc>
        <w:tc>
          <w:tcPr>
            <w:tcW w:w="60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37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BK053023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设施节水灌溉原理与技术</w:t>
            </w:r>
          </w:p>
          <w:p w:rsidR="00870541" w:rsidRDefault="0087054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Principle and Technology of Water Saving Irrigation in Facility</w:t>
            </w:r>
          </w:p>
        </w:tc>
        <w:tc>
          <w:tcPr>
            <w:tcW w:w="60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70541" w:rsidRPr="00870541" w:rsidRDefault="00870541">
            <w:pPr>
              <w:keepNext/>
              <w:keepLines/>
              <w:spacing w:before="340" w:after="330"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BK009036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设施植物保护学</w:t>
            </w:r>
          </w:p>
          <w:p w:rsidR="00870541" w:rsidRDefault="0087054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Plant Protection of Protected Agriculture</w:t>
            </w:r>
          </w:p>
        </w:tc>
        <w:tc>
          <w:tcPr>
            <w:tcW w:w="60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37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植保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BK020026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园艺作物无土栽培学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Soilless Culture of Horticultural Plants</w:t>
            </w:r>
          </w:p>
        </w:tc>
        <w:tc>
          <w:tcPr>
            <w:tcW w:w="60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37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870541" w:rsidRPr="00870541" w:rsidRDefault="00870541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BK053011</w:t>
            </w:r>
          </w:p>
        </w:tc>
        <w:tc>
          <w:tcPr>
            <w:tcW w:w="3690" w:type="dxa"/>
            <w:vAlign w:val="center"/>
          </w:tcPr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农业园区规划设计与管理</w:t>
            </w:r>
          </w:p>
          <w:p w:rsidR="00870541" w:rsidRDefault="00870541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Planning, Design and Management of Agriculture Park</w:t>
            </w:r>
          </w:p>
        </w:tc>
        <w:tc>
          <w:tcPr>
            <w:tcW w:w="609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11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37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21.7</w:t>
            </w:r>
          </w:p>
        </w:tc>
      </w:tr>
      <w:tr w:rsidR="00870541" w:rsidTr="00870541">
        <w:trPr>
          <w:cantSplit/>
          <w:trHeight w:val="567"/>
          <w:jc w:val="center"/>
        </w:trPr>
        <w:tc>
          <w:tcPr>
            <w:tcW w:w="5401" w:type="dxa"/>
            <w:gridSpan w:val="3"/>
            <w:shd w:val="clear" w:color="auto" w:fill="auto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87" w:type="dxa"/>
            <w:gridSpan w:val="6"/>
            <w:vAlign w:val="center"/>
          </w:tcPr>
          <w:p w:rsidR="00870541" w:rsidRP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</w:p>
        </w:tc>
      </w:tr>
    </w:tbl>
    <w:p w:rsidR="00870541" w:rsidRDefault="003D5116">
      <w:pPr>
        <w:widowControl/>
        <w:jc w:val="lef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br w:type="page"/>
      </w:r>
    </w:p>
    <w:p w:rsidR="00870541" w:rsidRDefault="003D5116" w:rsidP="000C7EAB">
      <w:pPr>
        <w:pStyle w:val="3"/>
        <w:adjustRightInd w:val="0"/>
        <w:spacing w:before="116" w:after="116"/>
      </w:pPr>
      <w:r>
        <w:lastRenderedPageBreak/>
        <w:t>附表</w:t>
      </w:r>
      <w:r>
        <w:t xml:space="preserve">3 </w:t>
      </w:r>
      <w:r>
        <w:t>设施农业科学与工程专业创新型、专业型人才培养拓展教育课教学进程表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975"/>
        <w:gridCol w:w="2786"/>
        <w:gridCol w:w="419"/>
        <w:gridCol w:w="139"/>
        <w:gridCol w:w="557"/>
        <w:gridCol w:w="419"/>
        <w:gridCol w:w="417"/>
        <w:gridCol w:w="558"/>
        <w:gridCol w:w="835"/>
        <w:gridCol w:w="697"/>
        <w:gridCol w:w="683"/>
      </w:tblGrid>
      <w:tr w:rsidR="00870541" w:rsidTr="00870541">
        <w:trPr>
          <w:cantSplit/>
          <w:trHeight w:val="397"/>
          <w:jc w:val="center"/>
        </w:trPr>
        <w:tc>
          <w:tcPr>
            <w:tcW w:w="803" w:type="dxa"/>
            <w:vMerge w:val="restart"/>
            <w:shd w:val="clear" w:color="auto" w:fill="auto"/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975" w:type="dxa"/>
            <w:vMerge w:val="restart"/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786" w:type="dxa"/>
            <w:vMerge w:val="restart"/>
            <w:vAlign w:val="center"/>
          </w:tcPr>
          <w:p w:rsidR="00870541" w:rsidRDefault="003D5116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558" w:type="dxa"/>
            <w:gridSpan w:val="2"/>
            <w:vMerge w:val="restart"/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393" w:type="dxa"/>
            <w:gridSpan w:val="3"/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58" w:type="dxa"/>
            <w:vMerge w:val="restart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835" w:type="dxa"/>
            <w:vMerge w:val="restart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培养</w:t>
            </w:r>
          </w:p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类型</w:t>
            </w:r>
          </w:p>
        </w:tc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683" w:type="dxa"/>
            <w:vMerge w:val="restart"/>
            <w:tcBorders>
              <w:left w:val="single" w:sz="4" w:space="0" w:color="auto"/>
            </w:tcBorders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870541" w:rsidTr="0087054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975" w:type="dxa"/>
            <w:vMerge/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786" w:type="dxa"/>
            <w:vMerge/>
            <w:vAlign w:val="center"/>
          </w:tcPr>
          <w:p w:rsidR="00870541" w:rsidRDefault="00870541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vMerge/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419" w:type="dxa"/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417" w:type="dxa"/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58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right w:val="single" w:sz="4" w:space="0" w:color="auto"/>
            </w:tcBorders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454"/>
          <w:jc w:val="center"/>
        </w:trPr>
        <w:tc>
          <w:tcPr>
            <w:tcW w:w="8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</w:t>
            </w:r>
          </w:p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方向课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XF053014</w:t>
            </w:r>
          </w:p>
        </w:tc>
        <w:tc>
          <w:tcPr>
            <w:tcW w:w="2786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休闲农业与观光旅游</w:t>
            </w:r>
          </w:p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Leisure agriculture and sightseeing tourism</w:t>
            </w:r>
          </w:p>
        </w:tc>
        <w:tc>
          <w:tcPr>
            <w:tcW w:w="558" w:type="dxa"/>
            <w:gridSpan w:val="2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5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1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8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35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0541" w:rsidRDefault="00870541" w:rsidP="00870541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Cs/>
                <w:sz w:val="18"/>
                <w:szCs w:val="18"/>
              </w:rPr>
            </w:pPr>
            <w:r w:rsidRPr="00870541">
              <w:rPr>
                <w:rFonts w:hAnsi="宋体" w:hint="eastAsia"/>
                <w:bCs/>
                <w:snapToGrid w:val="0"/>
                <w:sz w:val="18"/>
                <w:szCs w:val="18"/>
              </w:rPr>
              <w:t>每名学生至少获得</w:t>
            </w:r>
            <w:r w:rsidRPr="00870541">
              <w:rPr>
                <w:bCs/>
                <w:snapToGrid w:val="0"/>
                <w:sz w:val="18"/>
                <w:szCs w:val="18"/>
              </w:rPr>
              <w:t>18</w:t>
            </w:r>
            <w:r w:rsidRPr="00870541">
              <w:rPr>
                <w:rFonts w:hAnsi="宋体" w:hint="eastAsia"/>
                <w:bCs/>
                <w:snapToGrid w:val="0"/>
                <w:sz w:val="18"/>
                <w:szCs w:val="18"/>
              </w:rPr>
              <w:t>学分</w:t>
            </w:r>
          </w:p>
        </w:tc>
      </w:tr>
      <w:tr w:rsidR="00870541" w:rsidTr="0087054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XF053002</w:t>
            </w:r>
          </w:p>
        </w:tc>
        <w:tc>
          <w:tcPr>
            <w:tcW w:w="2786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设施农业研究法</w:t>
            </w:r>
          </w:p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Methodology for Protected Agriculture</w:t>
            </w:r>
          </w:p>
        </w:tc>
        <w:tc>
          <w:tcPr>
            <w:tcW w:w="558" w:type="dxa"/>
            <w:gridSpan w:val="2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5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1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35" w:type="dxa"/>
            <w:vAlign w:val="center"/>
          </w:tcPr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XF053005</w:t>
            </w:r>
          </w:p>
        </w:tc>
        <w:tc>
          <w:tcPr>
            <w:tcW w:w="2786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观光农业景观设计</w:t>
            </w:r>
          </w:p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Landscape Design in Sightseeing Agriculture</w:t>
            </w:r>
          </w:p>
        </w:tc>
        <w:tc>
          <w:tcPr>
            <w:tcW w:w="558" w:type="dxa"/>
            <w:gridSpan w:val="2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5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1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58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35" w:type="dxa"/>
            <w:vAlign w:val="center"/>
          </w:tcPr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</w:tc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XF053015</w:t>
            </w:r>
          </w:p>
        </w:tc>
        <w:tc>
          <w:tcPr>
            <w:tcW w:w="2786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园艺疗法</w:t>
            </w:r>
          </w:p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Horticultural Therapy</w:t>
            </w:r>
          </w:p>
        </w:tc>
        <w:tc>
          <w:tcPr>
            <w:tcW w:w="558" w:type="dxa"/>
            <w:gridSpan w:val="2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5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1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58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35" w:type="dxa"/>
            <w:vAlign w:val="center"/>
          </w:tcPr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XF09000</w:t>
            </w:r>
            <w:r w:rsidR="001873F9">
              <w:rPr>
                <w:rFonts w:hint="eastAsia"/>
                <w:bCs/>
                <w:sz w:val="18"/>
                <w:szCs w:val="18"/>
              </w:rPr>
              <w:t>9</w:t>
            </w:r>
            <w:bookmarkStart w:id="0" w:name="_GoBack"/>
            <w:bookmarkEnd w:id="0"/>
          </w:p>
        </w:tc>
        <w:tc>
          <w:tcPr>
            <w:tcW w:w="2786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物联网技术概论</w:t>
            </w:r>
          </w:p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Introduction to IOT Technology</w:t>
            </w:r>
          </w:p>
        </w:tc>
        <w:tc>
          <w:tcPr>
            <w:tcW w:w="558" w:type="dxa"/>
            <w:gridSpan w:val="2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5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1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35" w:type="dxa"/>
            <w:vAlign w:val="center"/>
          </w:tcPr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</w:tc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XF053012</w:t>
            </w:r>
          </w:p>
        </w:tc>
        <w:tc>
          <w:tcPr>
            <w:tcW w:w="2786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设施专业英语</w:t>
            </w:r>
          </w:p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Specialty English for Protected Horticulture</w:t>
            </w:r>
          </w:p>
        </w:tc>
        <w:tc>
          <w:tcPr>
            <w:tcW w:w="558" w:type="dxa"/>
            <w:gridSpan w:val="2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57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17" w:type="dxa"/>
            <w:vAlign w:val="center"/>
          </w:tcPr>
          <w:p w:rsidR="00870541" w:rsidRDefault="00870541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870541" w:rsidRDefault="003D5116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35" w:type="dxa"/>
            <w:vAlign w:val="center"/>
          </w:tcPr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XF053008</w:t>
            </w:r>
          </w:p>
        </w:tc>
        <w:tc>
          <w:tcPr>
            <w:tcW w:w="2786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园艺产品商品学</w:t>
            </w:r>
          </w:p>
          <w:p w:rsidR="00870541" w:rsidRDefault="003D5116">
            <w:pPr>
              <w:spacing w:line="240" w:lineRule="exact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Horticultural Merchandise</w:t>
            </w:r>
          </w:p>
        </w:tc>
        <w:tc>
          <w:tcPr>
            <w:tcW w:w="558" w:type="dxa"/>
            <w:gridSpan w:val="2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5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1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35" w:type="dxa"/>
            <w:vAlign w:val="center"/>
          </w:tcPr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</w:tc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XF026014</w:t>
            </w:r>
          </w:p>
        </w:tc>
        <w:tc>
          <w:tcPr>
            <w:tcW w:w="2786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设施农业机械学</w:t>
            </w:r>
          </w:p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Protected Agriculture Mechanics</w:t>
            </w:r>
          </w:p>
        </w:tc>
        <w:tc>
          <w:tcPr>
            <w:tcW w:w="558" w:type="dxa"/>
            <w:gridSpan w:val="2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5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1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35" w:type="dxa"/>
            <w:vAlign w:val="center"/>
          </w:tcPr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机电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XF053001</w:t>
            </w:r>
          </w:p>
        </w:tc>
        <w:tc>
          <w:tcPr>
            <w:tcW w:w="2786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工厂化育苗原理与技术</w:t>
            </w:r>
          </w:p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Principles and Techniques of Industrialized Seedling Production</w:t>
            </w:r>
          </w:p>
        </w:tc>
        <w:tc>
          <w:tcPr>
            <w:tcW w:w="558" w:type="dxa"/>
            <w:gridSpan w:val="2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5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1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58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35" w:type="dxa"/>
            <w:vAlign w:val="center"/>
          </w:tcPr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XF020019</w:t>
            </w:r>
          </w:p>
        </w:tc>
        <w:tc>
          <w:tcPr>
            <w:tcW w:w="2786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特产创汇蔬菜栽培</w:t>
            </w:r>
          </w:p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Special Local Vegetable Cultivation for Foreign Currency</w:t>
            </w:r>
          </w:p>
        </w:tc>
        <w:tc>
          <w:tcPr>
            <w:tcW w:w="558" w:type="dxa"/>
            <w:gridSpan w:val="2"/>
            <w:vAlign w:val="center"/>
          </w:tcPr>
          <w:p w:rsidR="00870541" w:rsidRDefault="003D511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57" w:type="dxa"/>
            <w:vAlign w:val="center"/>
          </w:tcPr>
          <w:p w:rsidR="00870541" w:rsidRDefault="003D511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870541" w:rsidRDefault="003D511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vAlign w:val="center"/>
          </w:tcPr>
          <w:p w:rsidR="00870541" w:rsidRDefault="00870541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870541" w:rsidRDefault="003D511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35" w:type="dxa"/>
            <w:vAlign w:val="center"/>
          </w:tcPr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XF053007</w:t>
            </w:r>
          </w:p>
        </w:tc>
        <w:tc>
          <w:tcPr>
            <w:tcW w:w="2786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蔬菜栽培生理学</w:t>
            </w:r>
          </w:p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Vegetable Crop Production and Physiology</w:t>
            </w:r>
          </w:p>
        </w:tc>
        <w:tc>
          <w:tcPr>
            <w:tcW w:w="558" w:type="dxa"/>
            <w:gridSpan w:val="2"/>
            <w:vAlign w:val="center"/>
          </w:tcPr>
          <w:p w:rsidR="00870541" w:rsidRDefault="003D511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57" w:type="dxa"/>
            <w:vAlign w:val="center"/>
          </w:tcPr>
          <w:p w:rsidR="00870541" w:rsidRDefault="003D511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419" w:type="dxa"/>
            <w:vAlign w:val="center"/>
          </w:tcPr>
          <w:p w:rsidR="00870541" w:rsidRDefault="003D511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417" w:type="dxa"/>
            <w:vAlign w:val="center"/>
          </w:tcPr>
          <w:p w:rsidR="00870541" w:rsidRDefault="00870541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870541" w:rsidRDefault="003D511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35" w:type="dxa"/>
            <w:vAlign w:val="center"/>
          </w:tcPr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</w:tc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XF027008</w:t>
            </w:r>
          </w:p>
        </w:tc>
        <w:tc>
          <w:tcPr>
            <w:tcW w:w="2786" w:type="dxa"/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管理学</w:t>
            </w:r>
          </w:p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Management</w:t>
            </w:r>
          </w:p>
        </w:tc>
        <w:tc>
          <w:tcPr>
            <w:tcW w:w="558" w:type="dxa"/>
            <w:gridSpan w:val="2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557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32</w:t>
            </w:r>
          </w:p>
        </w:tc>
        <w:tc>
          <w:tcPr>
            <w:tcW w:w="417" w:type="dxa"/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835" w:type="dxa"/>
            <w:vAlign w:val="center"/>
          </w:tcPr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经管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454"/>
          <w:jc w:val="center"/>
        </w:trPr>
        <w:tc>
          <w:tcPr>
            <w:tcW w:w="8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786" w:type="dxa"/>
            <w:tcBorders>
              <w:left w:val="single" w:sz="4" w:space="0" w:color="auto"/>
            </w:tcBorders>
            <w:vAlign w:val="center"/>
          </w:tcPr>
          <w:p w:rsidR="00870541" w:rsidRDefault="003D5116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558" w:type="dxa"/>
            <w:gridSpan w:val="2"/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557" w:type="dxa"/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总学时</w:t>
            </w:r>
          </w:p>
        </w:tc>
        <w:tc>
          <w:tcPr>
            <w:tcW w:w="419" w:type="dxa"/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讲授学时</w:t>
            </w:r>
          </w:p>
        </w:tc>
        <w:tc>
          <w:tcPr>
            <w:tcW w:w="417" w:type="dxa"/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实验学时</w:t>
            </w:r>
          </w:p>
        </w:tc>
        <w:tc>
          <w:tcPr>
            <w:tcW w:w="558" w:type="dxa"/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835" w:type="dxa"/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1380" w:type="dxa"/>
            <w:gridSpan w:val="2"/>
            <w:vAlign w:val="center"/>
          </w:tcPr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870541" w:rsidRDefault="003D511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870541" w:rsidTr="00870541">
        <w:trPr>
          <w:cantSplit/>
          <w:trHeight w:val="397"/>
          <w:jc w:val="center"/>
        </w:trPr>
        <w:tc>
          <w:tcPr>
            <w:tcW w:w="803" w:type="dxa"/>
            <w:vMerge w:val="restar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</w:t>
            </w:r>
          </w:p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拓展课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BK053013</w:t>
            </w:r>
          </w:p>
        </w:tc>
        <w:tc>
          <w:tcPr>
            <w:tcW w:w="2786" w:type="dxa"/>
            <w:tcBorders>
              <w:bottom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设施农业研究进展</w:t>
            </w:r>
          </w:p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Advances in Protected</w:t>
            </w:r>
            <w:r>
              <w:rPr>
                <w:rFonts w:ascii="Times New Roman" w:hAnsi="Times New Roman" w:hint="eastAsia"/>
                <w:sz w:val="18"/>
                <w:szCs w:val="18"/>
              </w:rPr>
              <w:t xml:space="preserve"> 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orticulture </w:t>
            </w:r>
            <w:r>
              <w:rPr>
                <w:rFonts w:ascii="Times New Roman" w:hAnsi="Times New Roman" w:hint="eastAsia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sz w:val="18"/>
                <w:szCs w:val="18"/>
              </w:rPr>
              <w:t>esearch</w:t>
            </w: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3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138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3" w:left="-8" w:rightChars="-16" w:right="-45"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每名学生必修</w:t>
            </w:r>
            <w:r>
              <w:rPr>
                <w:bCs/>
                <w:sz w:val="18"/>
                <w:szCs w:val="18"/>
              </w:rPr>
              <w:t>3.5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870541" w:rsidTr="00870541">
        <w:trPr>
          <w:cantSplit/>
          <w:trHeight w:val="129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BK100009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大学生生涯规划</w:t>
            </w:r>
          </w:p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College Students Career  Planning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0.5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0541" w:rsidRDefault="0087054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129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541" w:rsidRP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P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 w:rsidRPr="00870541">
              <w:rPr>
                <w:sz w:val="18"/>
                <w:szCs w:val="18"/>
              </w:rPr>
              <w:t>BK100010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大学生创新创业教育</w:t>
            </w:r>
          </w:p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 xml:space="preserve">College Students Innovation and Entrepreneurship Education  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0.5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129"/>
          <w:jc w:val="center"/>
        </w:trPr>
        <w:tc>
          <w:tcPr>
            <w:tcW w:w="803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BK100011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大学生就业指导</w:t>
            </w:r>
          </w:p>
          <w:p w:rsidR="00870541" w:rsidRDefault="003D511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College Students Employment Guidance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87054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0541" w:rsidRDefault="0087054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</w:p>
        </w:tc>
      </w:tr>
      <w:tr w:rsidR="00870541" w:rsidTr="00870541">
        <w:trPr>
          <w:cantSplit/>
          <w:trHeight w:val="397"/>
          <w:jc w:val="center"/>
        </w:trPr>
        <w:tc>
          <w:tcPr>
            <w:tcW w:w="803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学科</w:t>
            </w:r>
          </w:p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交叉课</w:t>
            </w:r>
          </w:p>
        </w:tc>
        <w:tc>
          <w:tcPr>
            <w:tcW w:w="5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2-7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0541" w:rsidRDefault="003D5116">
            <w:pPr>
              <w:pStyle w:val="20"/>
              <w:keepNext/>
              <w:spacing w:line="240" w:lineRule="exact"/>
              <w:ind w:leftChars="-3" w:left="-8" w:rightChars="-16" w:right="-45"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每名学生至少获得交叉课模块课程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870541" w:rsidTr="00870541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3"/>
          <w:jc w:val="center"/>
        </w:trPr>
        <w:tc>
          <w:tcPr>
            <w:tcW w:w="4983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0541" w:rsidRDefault="003D51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4305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0541" w:rsidRDefault="003D51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23.5</w:t>
            </w:r>
          </w:p>
        </w:tc>
      </w:tr>
    </w:tbl>
    <w:p w:rsidR="00870541" w:rsidRDefault="003D5116" w:rsidP="000C7EAB">
      <w:pPr>
        <w:pStyle w:val="3"/>
        <w:adjustRightInd w:val="0"/>
        <w:spacing w:before="116" w:after="116"/>
      </w:pPr>
      <w:r>
        <w:rPr>
          <w:sz w:val="18"/>
        </w:rPr>
        <w:br w:type="page"/>
      </w:r>
      <w:r>
        <w:lastRenderedPageBreak/>
        <w:t>附表</w:t>
      </w:r>
      <w:r>
        <w:t xml:space="preserve">4 </w:t>
      </w:r>
      <w:r>
        <w:t>设施农业科学与工程专业创新型、专业型人才培养实践教学计划进程表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1444"/>
        <w:gridCol w:w="3491"/>
        <w:gridCol w:w="767"/>
        <w:gridCol w:w="923"/>
        <w:gridCol w:w="922"/>
        <w:gridCol w:w="924"/>
      </w:tblGrid>
      <w:tr w:rsidR="00870541" w:rsidTr="00870541">
        <w:trPr>
          <w:cantSplit/>
          <w:trHeight w:val="429"/>
          <w:tblHeader/>
          <w:jc w:val="center"/>
        </w:trPr>
        <w:tc>
          <w:tcPr>
            <w:tcW w:w="6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实践</w:t>
            </w:r>
          </w:p>
          <w:p w:rsidR="00870541" w:rsidRDefault="003D5116" w:rsidP="00870541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实践环节</w:t>
            </w:r>
          </w:p>
          <w:p w:rsidR="00870541" w:rsidRDefault="003D5116" w:rsidP="00870541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代码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开设</w:t>
            </w:r>
          </w:p>
          <w:p w:rsidR="00870541" w:rsidRDefault="003D5116" w:rsidP="00870541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870541" w:rsidRDefault="003D5116" w:rsidP="00870541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870541" w:rsidTr="00870541">
        <w:trPr>
          <w:cantSplit/>
          <w:trHeight w:val="510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基</w:t>
            </w:r>
          </w:p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础</w:t>
            </w:r>
            <w:proofErr w:type="gramEnd"/>
          </w:p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BS110001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军事理论及训练</w:t>
            </w:r>
          </w:p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Military Theory and Training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学工</w:t>
            </w:r>
          </w:p>
        </w:tc>
      </w:tr>
      <w:tr w:rsidR="00870541" w:rsidTr="0087054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BS053007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劳动</w:t>
            </w:r>
          </w:p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Field Work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Pr="00870541" w:rsidRDefault="00870541" w:rsidP="0087054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870541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870541" w:rsidRDefault="00870541" w:rsidP="0087054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 w:rsidP="008705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 w:rsidP="008705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870541" w:rsidTr="0087054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70541" w:rsidRPr="00870541" w:rsidRDefault="0087054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870541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870541" w:rsidRDefault="00870541" w:rsidP="0087054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2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Pr="00870541" w:rsidRDefault="00870541" w:rsidP="008705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 w:rsidP="008705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870541" w:rsidTr="0087054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70541" w:rsidRPr="00870541" w:rsidRDefault="00870541">
            <w:pPr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870541"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870541" w:rsidRDefault="00870541" w:rsidP="0087054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3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Pr="00870541" w:rsidRDefault="00870541" w:rsidP="008705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 w:rsidP="008705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870541" w:rsidTr="0087054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BS106003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思政社会实践</w:t>
            </w:r>
            <w:proofErr w:type="gramEnd"/>
          </w:p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Social Practice of Ideological and Political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870541" w:rsidTr="0087054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BS053011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社会实践与调查报告</w:t>
            </w:r>
          </w:p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Social Practice and Survey Report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449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</w:t>
            </w:r>
          </w:p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业</w:t>
            </w:r>
          </w:p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BS053018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设施农业生产认识实习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Field Practice on Protected Agricultural Production 1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BS053019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设施农业生产认识实习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Field Practice on Protected Agricultural Production 2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BS053003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设施综合教学实习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</w:p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Comprehensive Teaching Practice of Protected Agriculture A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BS053004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设施综合教学实习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</w:p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Comprehensive Teaching Practice of Protected Agriculture B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BS053016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设施课程论文与设计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</w:p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Course Essay for Protected Agriculture Course Paper A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BS053017</w:t>
            </w:r>
          </w:p>
        </w:tc>
        <w:tc>
          <w:tcPr>
            <w:tcW w:w="3491" w:type="dxa"/>
            <w:tcBorders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设施课程论文与设计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</w:p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Course Essay for Protected Agriculture Course Paper</w:t>
            </w:r>
            <w:r w:rsidR="000C7EAB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BS053020</w:t>
            </w:r>
          </w:p>
        </w:tc>
        <w:tc>
          <w:tcPr>
            <w:tcW w:w="349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Pr="00870541" w:rsidRDefault="00870541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设施园艺综合实习</w:t>
            </w:r>
          </w:p>
          <w:p w:rsidR="00870541" w:rsidRPr="00870541" w:rsidRDefault="00870541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054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Comprehensive Practice of Protected Horticulture </w:t>
            </w:r>
          </w:p>
        </w:tc>
        <w:tc>
          <w:tcPr>
            <w:tcW w:w="76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P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Pr="00870541" w:rsidRDefault="00870541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054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10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综</w:t>
            </w:r>
            <w:proofErr w:type="gramEnd"/>
          </w:p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</w:t>
            </w:r>
          </w:p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BS053015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创新创业实践</w:t>
            </w:r>
          </w:p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Innovative and Entrepreneurial Practice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0C7EA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BS053021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毕业实习及报告</w:t>
            </w:r>
          </w:p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Graduation Practice and Report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7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0C7EA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BS053012</w:t>
            </w:r>
          </w:p>
        </w:tc>
        <w:tc>
          <w:tcPr>
            <w:tcW w:w="34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毕业论文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设计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  <w:p w:rsidR="00870541" w:rsidRDefault="003D5116" w:rsidP="0087054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B.A. Thesis Writing (Design)</w:t>
            </w:r>
          </w:p>
        </w:tc>
        <w:tc>
          <w:tcPr>
            <w:tcW w:w="7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10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</w:tr>
      <w:tr w:rsidR="00870541" w:rsidTr="00870541">
        <w:trPr>
          <w:cantSplit/>
          <w:trHeight w:val="510"/>
          <w:jc w:val="center"/>
        </w:trPr>
        <w:tc>
          <w:tcPr>
            <w:tcW w:w="554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353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70541" w:rsidRDefault="003D5116" w:rsidP="008705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31.5</w:t>
            </w:r>
          </w:p>
        </w:tc>
      </w:tr>
    </w:tbl>
    <w:p w:rsidR="00870541" w:rsidRDefault="00870541">
      <w:pPr>
        <w:spacing w:line="240" w:lineRule="exact"/>
        <w:ind w:firstLineChars="53" w:firstLine="95"/>
        <w:rPr>
          <w:rFonts w:ascii="Times New Roman" w:hAnsi="Times New Roman"/>
          <w:bCs/>
          <w:sz w:val="18"/>
          <w:szCs w:val="18"/>
        </w:rPr>
      </w:pPr>
    </w:p>
    <w:p w:rsidR="00870541" w:rsidRDefault="00870541">
      <w:pPr>
        <w:widowControl/>
        <w:jc w:val="left"/>
        <w:rPr>
          <w:rFonts w:ascii="Times New Roman" w:hAnsi="Times New Roman"/>
          <w:sz w:val="18"/>
        </w:rPr>
        <w:sectPr w:rsidR="00870541">
          <w:pgSz w:w="11906" w:h="16838"/>
          <w:pgMar w:top="1417" w:right="1417" w:bottom="1417" w:left="1417" w:header="851" w:footer="992" w:gutter="0"/>
          <w:cols w:space="0"/>
          <w:docGrid w:type="lines" w:linePitch="389"/>
        </w:sectPr>
      </w:pPr>
    </w:p>
    <w:p w:rsidR="00870541" w:rsidRDefault="003D5116" w:rsidP="003E7D6A">
      <w:pPr>
        <w:pStyle w:val="3"/>
        <w:autoSpaceDE w:val="0"/>
        <w:autoSpaceDN w:val="0"/>
        <w:adjustRightInd w:val="0"/>
        <w:spacing w:before="118" w:afterLines="50" w:after="197"/>
      </w:pPr>
      <w:r>
        <w:lastRenderedPageBreak/>
        <w:t>附表</w:t>
      </w:r>
      <w:r>
        <w:t xml:space="preserve">5 </w:t>
      </w:r>
      <w:r>
        <w:t>设施农业科学与工程专业创新型、专业型人才培养实践教学活动时间分配表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870541" w:rsidTr="00870541">
        <w:trPr>
          <w:cantSplit/>
          <w:trHeight w:val="624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870541" w:rsidRDefault="003D5116" w:rsidP="00870541">
            <w:pPr>
              <w:spacing w:line="240" w:lineRule="exact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周次</w:t>
            </w:r>
          </w:p>
          <w:p w:rsidR="00870541" w:rsidRDefault="003D5116" w:rsidP="00870541">
            <w:pPr>
              <w:spacing w:line="240" w:lineRule="exact"/>
              <w:ind w:firstLineChars="100" w:firstLine="181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学年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870541" w:rsidTr="00870541">
        <w:trPr>
          <w:cantSplit/>
          <w:trHeight w:val="624"/>
          <w:jc w:val="center"/>
        </w:trPr>
        <w:tc>
          <w:tcPr>
            <w:tcW w:w="429" w:type="dxa"/>
            <w:vMerge w:val="restart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认识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u w:val="single"/>
              </w:rPr>
              <w:t>△</w:t>
            </w:r>
            <w: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/</w:t>
            </w:r>
          </w:p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劳动</w:t>
            </w:r>
            <w: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/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u w:val="single"/>
              </w:rPr>
              <w:t>⊙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870541" w:rsidTr="00870541">
        <w:trPr>
          <w:cantSplit/>
          <w:trHeight w:val="624"/>
          <w:jc w:val="center"/>
        </w:trPr>
        <w:tc>
          <w:tcPr>
            <w:tcW w:w="429" w:type="dxa"/>
            <w:vMerge/>
            <w:vAlign w:val="center"/>
          </w:tcPr>
          <w:p w:rsidR="00870541" w:rsidRDefault="00870541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认识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u w:val="single"/>
              </w:rPr>
              <w:t>△</w:t>
            </w:r>
            <w: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/</w:t>
            </w:r>
          </w:p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劳动</w:t>
            </w:r>
            <w: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/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u w:val="single"/>
              </w:rPr>
              <w:t>⊙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870541" w:rsidTr="00870541">
        <w:trPr>
          <w:cantSplit/>
          <w:trHeight w:val="624"/>
          <w:jc w:val="center"/>
        </w:trPr>
        <w:tc>
          <w:tcPr>
            <w:tcW w:w="429" w:type="dxa"/>
            <w:vMerge w:val="restart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实践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▲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870541" w:rsidTr="00870541">
        <w:trPr>
          <w:cantSplit/>
          <w:trHeight w:val="624"/>
          <w:jc w:val="center"/>
        </w:trPr>
        <w:tc>
          <w:tcPr>
            <w:tcW w:w="429" w:type="dxa"/>
            <w:vMerge/>
            <w:vAlign w:val="center"/>
          </w:tcPr>
          <w:p w:rsidR="00870541" w:rsidRDefault="00870541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实践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▲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870541" w:rsidTr="00870541">
        <w:trPr>
          <w:cantSplit/>
          <w:trHeight w:val="624"/>
          <w:jc w:val="center"/>
        </w:trPr>
        <w:tc>
          <w:tcPr>
            <w:tcW w:w="429" w:type="dxa"/>
            <w:vMerge w:val="restart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综合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u w:val="single"/>
              </w:rPr>
              <w:t>⊙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u w:val="single"/>
              </w:rPr>
              <w:t>※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870541" w:rsidTr="00870541">
        <w:trPr>
          <w:cantSplit/>
          <w:trHeight w:val="624"/>
          <w:jc w:val="center"/>
        </w:trPr>
        <w:tc>
          <w:tcPr>
            <w:tcW w:w="429" w:type="dxa"/>
            <w:vMerge/>
            <w:vAlign w:val="center"/>
          </w:tcPr>
          <w:p w:rsidR="00870541" w:rsidRDefault="00870541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综合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u w:val="single"/>
              </w:rPr>
              <w:t>⊙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u w:val="single"/>
              </w:rPr>
              <w:t>※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870541" w:rsidTr="00870541">
        <w:trPr>
          <w:cantSplit/>
          <w:trHeight w:val="624"/>
          <w:jc w:val="center"/>
        </w:trPr>
        <w:tc>
          <w:tcPr>
            <w:tcW w:w="429" w:type="dxa"/>
            <w:vMerge w:val="restart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870541" w:rsidTr="00870541">
        <w:trPr>
          <w:cantSplit/>
          <w:trHeight w:val="624"/>
          <w:jc w:val="center"/>
        </w:trPr>
        <w:tc>
          <w:tcPr>
            <w:tcW w:w="429" w:type="dxa"/>
            <w:vMerge/>
            <w:vAlign w:val="center"/>
          </w:tcPr>
          <w:p w:rsidR="00870541" w:rsidRDefault="00870541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870541" w:rsidRDefault="003D5116" w:rsidP="0087054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</w:tbl>
    <w:p w:rsidR="00870541" w:rsidRDefault="003D5116">
      <w:pPr>
        <w:spacing w:before="60" w:line="240" w:lineRule="exact"/>
        <w:ind w:left="1350" w:hangingChars="750" w:hanging="1350"/>
        <w:rPr>
          <w:rFonts w:ascii="Times New Roman" w:eastAsia="黑体" w:hAnsi="Times New Roman"/>
          <w:sz w:val="18"/>
          <w:szCs w:val="18"/>
        </w:rPr>
      </w:pPr>
      <w:r>
        <w:rPr>
          <w:rFonts w:ascii="Times New Roman" w:eastAsia="黑体" w:hAnsi="Times New Roman"/>
          <w:sz w:val="18"/>
          <w:szCs w:val="18"/>
        </w:rPr>
        <w:t>说明：</w:t>
      </w:r>
      <w:r>
        <w:rPr>
          <w:rFonts w:ascii="Times New Roman" w:eastAsia="黑体" w:hAnsi="Times New Roman"/>
          <w:sz w:val="18"/>
          <w:szCs w:val="18"/>
        </w:rPr>
        <w:t>1</w:t>
      </w:r>
      <w:r>
        <w:rPr>
          <w:rFonts w:ascii="Times New Roman" w:eastAsia="黑体" w:hAnsi="Times New Roman"/>
          <w:sz w:val="18"/>
          <w:szCs w:val="18"/>
        </w:rPr>
        <w:t>、符号：</w:t>
      </w:r>
      <w:r>
        <w:rPr>
          <w:rFonts w:ascii="Times New Roman" w:eastAsia="黑体" w:hAnsi="Times New Roman"/>
          <w:sz w:val="18"/>
          <w:szCs w:val="18"/>
        </w:rPr>
        <w:t>□</w:t>
      </w:r>
      <w:r>
        <w:rPr>
          <w:rFonts w:ascii="Times New Roman" w:eastAsia="黑体" w:hAnsi="Times New Roman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ascii="Times New Roman" w:eastAsia="黑体" w:hAnsi="Times New Roman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ascii="Times New Roman" w:eastAsia="黑体" w:hAnsi="Times New Roman"/>
          <w:sz w:val="18"/>
          <w:szCs w:val="18"/>
        </w:rPr>
        <w:t>专业劳动</w:t>
      </w:r>
      <w:r>
        <w:rPr>
          <w:rFonts w:ascii="Times New Roman" w:eastAsia="黑体" w:hAnsi="Times New Roman"/>
          <w:sz w:val="18"/>
          <w:szCs w:val="18"/>
        </w:rPr>
        <w:t xml:space="preserve">  ×</w:t>
      </w:r>
      <w:r>
        <w:rPr>
          <w:rFonts w:ascii="Times New Roman" w:eastAsia="黑体" w:hAnsi="Times New Roman"/>
          <w:sz w:val="18"/>
          <w:szCs w:val="18"/>
        </w:rPr>
        <w:t>生产劳动</w:t>
      </w:r>
      <w:r>
        <w:rPr>
          <w:rFonts w:ascii="Times New Roman" w:eastAsia="黑体" w:hAnsi="Times New Roman"/>
          <w:sz w:val="18"/>
          <w:szCs w:val="18"/>
        </w:rPr>
        <w:t xml:space="preserve">  ▲</w:t>
      </w:r>
      <w:r>
        <w:rPr>
          <w:rFonts w:ascii="Times New Roman" w:eastAsia="黑体" w:hAnsi="Times New Roman"/>
          <w:sz w:val="18"/>
          <w:szCs w:val="18"/>
        </w:rPr>
        <w:t>分散进行的</w:t>
      </w:r>
      <w:proofErr w:type="gramStart"/>
      <w:r>
        <w:rPr>
          <w:rFonts w:ascii="Times New Roman" w:eastAsia="黑体" w:hAnsi="Times New Roman"/>
          <w:sz w:val="18"/>
          <w:szCs w:val="18"/>
        </w:rPr>
        <w:t>园场</w:t>
      </w:r>
      <w:proofErr w:type="gramEnd"/>
      <w:r>
        <w:rPr>
          <w:rFonts w:ascii="Times New Roman" w:eastAsia="黑体" w:hAnsi="Times New Roman"/>
          <w:sz w:val="18"/>
          <w:szCs w:val="18"/>
        </w:rPr>
        <w:t>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ascii="Times New Roman" w:eastAsia="黑体" w:hAnsi="Times New Roman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ascii="Times New Roman" w:eastAsia="黑体" w:hAnsi="Times New Roman"/>
          <w:sz w:val="18"/>
          <w:szCs w:val="18"/>
        </w:rPr>
        <w:t>课程设计：考试</w:t>
      </w:r>
      <w:r>
        <w:rPr>
          <w:rFonts w:ascii="Times New Roman" w:eastAsia="黑体" w:hAnsi="Times New Roman"/>
          <w:sz w:val="18"/>
          <w:szCs w:val="18"/>
        </w:rPr>
        <w:t xml:space="preserve">  ∞</w:t>
      </w:r>
      <w:r>
        <w:rPr>
          <w:rFonts w:ascii="Times New Roman" w:eastAsia="黑体" w:hAnsi="Times New Roman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ascii="Times New Roman" w:eastAsia="黑体" w:hAnsi="Times New Roman"/>
          <w:sz w:val="18"/>
          <w:szCs w:val="18"/>
        </w:rPr>
        <w:t>毕业设计</w:t>
      </w:r>
      <w:r>
        <w:rPr>
          <w:rFonts w:ascii="Times New Roman" w:eastAsia="黑体" w:hAnsi="Times New Roman"/>
          <w:sz w:val="18"/>
          <w:szCs w:val="18"/>
        </w:rPr>
        <w:t xml:space="preserve">  ‖</w:t>
      </w:r>
      <w:r>
        <w:rPr>
          <w:rFonts w:ascii="Times New Roman" w:eastAsia="黑体" w:hAnsi="Times New Roman"/>
          <w:sz w:val="18"/>
          <w:szCs w:val="18"/>
        </w:rPr>
        <w:t>毕业</w:t>
      </w:r>
      <w:r>
        <w:rPr>
          <w:rFonts w:ascii="Times New Roman" w:eastAsia="黑体" w:hAnsi="Times New Roman"/>
          <w:sz w:val="18"/>
          <w:szCs w:val="18"/>
        </w:rPr>
        <w:t>(</w:t>
      </w:r>
      <w:r>
        <w:rPr>
          <w:rFonts w:ascii="Times New Roman" w:eastAsia="黑体" w:hAnsi="Times New Roman"/>
          <w:sz w:val="18"/>
          <w:szCs w:val="18"/>
        </w:rPr>
        <w:t>生产</w:t>
      </w:r>
      <w:r>
        <w:rPr>
          <w:rFonts w:ascii="Times New Roman" w:eastAsia="黑体" w:hAnsi="Times New Roman"/>
          <w:sz w:val="18"/>
          <w:szCs w:val="18"/>
        </w:rPr>
        <w:t>)</w:t>
      </w:r>
      <w:r>
        <w:rPr>
          <w:rFonts w:ascii="Times New Roman" w:eastAsia="黑体" w:hAnsi="Times New Roman"/>
          <w:sz w:val="18"/>
          <w:szCs w:val="18"/>
        </w:rPr>
        <w:t>实习总结、论文答辩</w:t>
      </w:r>
      <w:r>
        <w:rPr>
          <w:rFonts w:ascii="Times New Roman" w:eastAsia="黑体" w:hAnsi="Times New Roman"/>
          <w:sz w:val="18"/>
          <w:szCs w:val="18"/>
        </w:rPr>
        <w:t xml:space="preserve">  #</w:t>
      </w:r>
      <w:r>
        <w:rPr>
          <w:rFonts w:ascii="Times New Roman" w:eastAsia="黑体" w:hAnsi="Times New Roman"/>
          <w:sz w:val="18"/>
          <w:szCs w:val="18"/>
        </w:rPr>
        <w:t>假期</w:t>
      </w:r>
      <w:r>
        <w:rPr>
          <w:rFonts w:ascii="Times New Roman" w:eastAsia="黑体" w:hAnsi="Times New Roman"/>
          <w:sz w:val="18"/>
          <w:szCs w:val="18"/>
        </w:rPr>
        <w:t xml:space="preserve">    /</w:t>
      </w:r>
      <w:r>
        <w:rPr>
          <w:rFonts w:ascii="Times New Roman" w:eastAsia="黑体" w:hAnsi="Times New Roman"/>
          <w:sz w:val="18"/>
          <w:szCs w:val="18"/>
        </w:rPr>
        <w:t>为分割符，如</w:t>
      </w:r>
      <w:r>
        <w:rPr>
          <w:rFonts w:ascii="Times New Roman" w:eastAsia="黑体" w:hAnsi="Times New Roman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ascii="Times New Roman" w:eastAsia="黑体" w:hAnsi="Times New Roman"/>
          <w:sz w:val="18"/>
          <w:szCs w:val="18"/>
        </w:rPr>
        <w:t>/”</w:t>
      </w:r>
      <w:r>
        <w:rPr>
          <w:rFonts w:ascii="Times New Roman" w:eastAsia="黑体" w:hAnsi="Times New Roman"/>
          <w:sz w:val="18"/>
          <w:szCs w:val="18"/>
        </w:rPr>
        <w:t>指前半周教学实习；</w:t>
      </w:r>
      <w:r>
        <w:rPr>
          <w:rFonts w:ascii="Times New Roman" w:eastAsia="黑体" w:hAnsi="Times New Roman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ascii="Times New Roman" w:eastAsia="黑体" w:hAnsi="Times New Roman"/>
          <w:sz w:val="18"/>
          <w:szCs w:val="18"/>
        </w:rPr>
        <w:t>”</w:t>
      </w:r>
      <w:r>
        <w:rPr>
          <w:rFonts w:ascii="Times New Roman" w:eastAsia="黑体" w:hAnsi="Times New Roman"/>
          <w:sz w:val="18"/>
          <w:szCs w:val="18"/>
        </w:rPr>
        <w:t>指后半周教学实习。</w:t>
      </w:r>
    </w:p>
    <w:p w:rsidR="00870541" w:rsidRDefault="003D5116" w:rsidP="00870541">
      <w:pPr>
        <w:ind w:firstLineChars="300" w:firstLine="540"/>
        <w:rPr>
          <w:rFonts w:ascii="Times New Roman" w:eastAsia="黑体" w:hAnsi="Times New Roman"/>
          <w:kern w:val="28"/>
          <w:sz w:val="18"/>
          <w:szCs w:val="18"/>
        </w:rPr>
      </w:pPr>
      <w:r>
        <w:rPr>
          <w:rFonts w:ascii="Times New Roman" w:eastAsia="黑体" w:hAnsi="Times New Roman"/>
          <w:sz w:val="18"/>
          <w:szCs w:val="18"/>
        </w:rPr>
        <w:t>2</w:t>
      </w:r>
      <w:r>
        <w:rPr>
          <w:rFonts w:ascii="Times New Roman" w:eastAsia="黑体" w:hAnsi="Times New Roman"/>
          <w:sz w:val="18"/>
          <w:szCs w:val="18"/>
        </w:rPr>
        <w:t>、多学期开设的环节需要加下划线</w:t>
      </w:r>
      <w:r>
        <w:rPr>
          <w:rFonts w:ascii="Times New Roman" w:eastAsia="黑体" w:hAnsi="Times New Roman"/>
          <w:sz w:val="18"/>
          <w:szCs w:val="18"/>
        </w:rPr>
        <w:t>“</w:t>
      </w:r>
      <w:r w:rsidR="000C7EAB">
        <w:rPr>
          <w:rFonts w:ascii="Times New Roman" w:eastAsia="黑体" w:hAnsi="Times New Roman" w:hint="eastAsia"/>
          <w:sz w:val="18"/>
          <w:szCs w:val="18"/>
        </w:rPr>
        <w:t>_</w:t>
      </w:r>
      <w:r>
        <w:rPr>
          <w:rFonts w:ascii="Times New Roman" w:eastAsia="黑体" w:hAnsi="Times New Roman"/>
          <w:sz w:val="18"/>
          <w:szCs w:val="18"/>
        </w:rPr>
        <w:t>”</w:t>
      </w:r>
      <w:r>
        <w:rPr>
          <w:rFonts w:ascii="Times New Roman" w:eastAsia="黑体" w:hAnsi="Times New Roman"/>
          <w:sz w:val="18"/>
          <w:szCs w:val="18"/>
        </w:rPr>
        <w:t>标明。如：</w:t>
      </w:r>
      <w:r>
        <w:rPr>
          <w:rFonts w:ascii="Times New Roman" w:eastAsia="黑体" w:hAnsi="Times New Roman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ascii="Times New Roman" w:eastAsia="黑体" w:hAnsi="Times New Roman"/>
          <w:sz w:val="18"/>
          <w:szCs w:val="18"/>
        </w:rPr>
        <w:t>”</w:t>
      </w:r>
      <w:r>
        <w:rPr>
          <w:rFonts w:ascii="Times New Roman" w:eastAsia="黑体" w:hAnsi="Times New Roman"/>
          <w:sz w:val="18"/>
          <w:szCs w:val="18"/>
        </w:rPr>
        <w:t>为多学期开设的教学实习，本学期</w:t>
      </w:r>
      <w:r>
        <w:rPr>
          <w:rFonts w:ascii="Times New Roman" w:eastAsia="黑体" w:hAnsi="Times New Roman"/>
          <w:sz w:val="18"/>
          <w:szCs w:val="18"/>
        </w:rPr>
        <w:t>1</w:t>
      </w:r>
      <w:r>
        <w:rPr>
          <w:rFonts w:ascii="Times New Roman" w:eastAsia="黑体" w:hAnsi="Times New Roman"/>
          <w:sz w:val="18"/>
          <w:szCs w:val="18"/>
        </w:rPr>
        <w:t>周；</w:t>
      </w:r>
      <w:r>
        <w:rPr>
          <w:rFonts w:ascii="Times New Roman" w:eastAsia="黑体" w:hAnsi="Times New Roman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ascii="Times New Roman" w:eastAsia="黑体" w:hAnsi="Times New Roman"/>
          <w:sz w:val="18"/>
          <w:szCs w:val="18"/>
          <w:u w:val="single"/>
        </w:rPr>
        <w:t>/2</w:t>
      </w:r>
      <w:r>
        <w:rPr>
          <w:rFonts w:ascii="Times New Roman" w:eastAsia="黑体" w:hAnsi="Times New Roman"/>
          <w:sz w:val="18"/>
          <w:szCs w:val="18"/>
        </w:rPr>
        <w:t>”</w:t>
      </w:r>
      <w:r>
        <w:rPr>
          <w:rFonts w:ascii="Times New Roman" w:eastAsia="黑体" w:hAnsi="Times New Roman"/>
          <w:sz w:val="18"/>
          <w:szCs w:val="18"/>
        </w:rPr>
        <w:t>为</w:t>
      </w:r>
      <w:r>
        <w:rPr>
          <w:rFonts w:ascii="Times New Roman" w:eastAsia="黑体" w:hAnsi="Times New Roman"/>
          <w:sz w:val="18"/>
          <w:szCs w:val="18"/>
        </w:rPr>
        <w:t>0.5</w:t>
      </w:r>
      <w:r>
        <w:rPr>
          <w:rFonts w:ascii="Times New Roman" w:eastAsia="黑体" w:hAnsi="Times New Roman"/>
          <w:sz w:val="18"/>
          <w:szCs w:val="18"/>
        </w:rPr>
        <w:t>周，安排在前半周；</w:t>
      </w:r>
      <w:r>
        <w:rPr>
          <w:rFonts w:ascii="Times New Roman" w:eastAsia="黑体" w:hAnsi="Times New Roman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ascii="Times New Roman" w:eastAsia="黑体" w:hAnsi="Times New Roman"/>
          <w:sz w:val="18"/>
          <w:szCs w:val="18"/>
          <w:u w:val="single"/>
        </w:rPr>
        <w:t>/4</w:t>
      </w:r>
      <w:r>
        <w:rPr>
          <w:rFonts w:ascii="Times New Roman" w:eastAsia="黑体" w:hAnsi="Times New Roman"/>
          <w:sz w:val="18"/>
          <w:szCs w:val="18"/>
        </w:rPr>
        <w:t>”</w:t>
      </w:r>
      <w:r>
        <w:rPr>
          <w:rFonts w:ascii="Times New Roman" w:eastAsia="黑体" w:hAnsi="Times New Roman"/>
          <w:sz w:val="18"/>
          <w:szCs w:val="18"/>
        </w:rPr>
        <w:t>为</w:t>
      </w:r>
      <w:r>
        <w:rPr>
          <w:rFonts w:ascii="Times New Roman" w:eastAsia="黑体" w:hAnsi="Times New Roman"/>
          <w:sz w:val="18"/>
          <w:szCs w:val="18"/>
        </w:rPr>
        <w:t>0.25</w:t>
      </w:r>
      <w:r>
        <w:rPr>
          <w:rFonts w:ascii="Times New Roman" w:eastAsia="黑体" w:hAnsi="Times New Roman"/>
          <w:sz w:val="18"/>
          <w:szCs w:val="18"/>
        </w:rPr>
        <w:t>周，安排在后半周。</w:t>
      </w:r>
    </w:p>
    <w:p w:rsidR="00870541" w:rsidRDefault="00870541">
      <w:pPr>
        <w:rPr>
          <w:rFonts w:ascii="Times New Roman" w:hAnsi="Times New Roman"/>
          <w:sz w:val="18"/>
        </w:rPr>
      </w:pPr>
    </w:p>
    <w:sectPr w:rsidR="00870541" w:rsidSect="00870541">
      <w:pgSz w:w="16838" w:h="11906" w:orient="landscape"/>
      <w:pgMar w:top="1417" w:right="1417" w:bottom="1417" w:left="1417" w:header="851" w:footer="992" w:gutter="0"/>
      <w:cols w:space="0"/>
      <w:docGrid w:type="lines" w:linePitch="3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C97" w:rsidRDefault="00DA6C97" w:rsidP="000C7EAB">
      <w:r>
        <w:separator/>
      </w:r>
    </w:p>
  </w:endnote>
  <w:endnote w:type="continuationSeparator" w:id="0">
    <w:p w:rsidR="00DA6C97" w:rsidRDefault="00DA6C97" w:rsidP="000C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C97" w:rsidRDefault="00DA6C97" w:rsidP="000C7EAB">
      <w:r>
        <w:separator/>
      </w:r>
    </w:p>
  </w:footnote>
  <w:footnote w:type="continuationSeparator" w:id="0">
    <w:p w:rsidR="00DA6C97" w:rsidRDefault="00DA6C97" w:rsidP="000C7EAB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xaqajh">
    <w15:presenceInfo w15:providerId="None" w15:userId="xaqaj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40"/>
  <w:drawingGridVerticalSpacing w:val="19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3386E"/>
    <w:rsid w:val="00034B81"/>
    <w:rsid w:val="00036978"/>
    <w:rsid w:val="00043495"/>
    <w:rsid w:val="00050901"/>
    <w:rsid w:val="00050936"/>
    <w:rsid w:val="000643A7"/>
    <w:rsid w:val="0006556D"/>
    <w:rsid w:val="00076D08"/>
    <w:rsid w:val="00095DA0"/>
    <w:rsid w:val="000A4E11"/>
    <w:rsid w:val="000C2178"/>
    <w:rsid w:val="000C5BE1"/>
    <w:rsid w:val="000C7EAB"/>
    <w:rsid w:val="000E60F4"/>
    <w:rsid w:val="00102818"/>
    <w:rsid w:val="0010575E"/>
    <w:rsid w:val="00115677"/>
    <w:rsid w:val="00117A4C"/>
    <w:rsid w:val="00126B16"/>
    <w:rsid w:val="00156000"/>
    <w:rsid w:val="00156AB9"/>
    <w:rsid w:val="0017499C"/>
    <w:rsid w:val="001767A8"/>
    <w:rsid w:val="001873F9"/>
    <w:rsid w:val="001A4022"/>
    <w:rsid w:val="001B3812"/>
    <w:rsid w:val="001D4DF7"/>
    <w:rsid w:val="001E1590"/>
    <w:rsid w:val="00203D54"/>
    <w:rsid w:val="0022098C"/>
    <w:rsid w:val="0022721D"/>
    <w:rsid w:val="00231BB3"/>
    <w:rsid w:val="0027461C"/>
    <w:rsid w:val="00296479"/>
    <w:rsid w:val="002B0A35"/>
    <w:rsid w:val="002B40E0"/>
    <w:rsid w:val="002C0C31"/>
    <w:rsid w:val="002C1976"/>
    <w:rsid w:val="00311376"/>
    <w:rsid w:val="003172F0"/>
    <w:rsid w:val="00350D97"/>
    <w:rsid w:val="003619A6"/>
    <w:rsid w:val="00372F68"/>
    <w:rsid w:val="003759BF"/>
    <w:rsid w:val="00377852"/>
    <w:rsid w:val="00393FA1"/>
    <w:rsid w:val="0039477D"/>
    <w:rsid w:val="003A4C36"/>
    <w:rsid w:val="003B243B"/>
    <w:rsid w:val="003D5116"/>
    <w:rsid w:val="003E1895"/>
    <w:rsid w:val="003E2E73"/>
    <w:rsid w:val="003E7D6A"/>
    <w:rsid w:val="003E7E16"/>
    <w:rsid w:val="00400F20"/>
    <w:rsid w:val="00401B31"/>
    <w:rsid w:val="00405D91"/>
    <w:rsid w:val="00415DEE"/>
    <w:rsid w:val="00422DEB"/>
    <w:rsid w:val="00435C9E"/>
    <w:rsid w:val="00455720"/>
    <w:rsid w:val="00463C6F"/>
    <w:rsid w:val="00465EA1"/>
    <w:rsid w:val="004A5E56"/>
    <w:rsid w:val="004A5F7C"/>
    <w:rsid w:val="004A7A99"/>
    <w:rsid w:val="004B6C67"/>
    <w:rsid w:val="004B7740"/>
    <w:rsid w:val="004E0FB6"/>
    <w:rsid w:val="00504F09"/>
    <w:rsid w:val="00520332"/>
    <w:rsid w:val="00584E4D"/>
    <w:rsid w:val="005A59C3"/>
    <w:rsid w:val="005B7DC9"/>
    <w:rsid w:val="005C1DE4"/>
    <w:rsid w:val="005C3D0C"/>
    <w:rsid w:val="005D7BA8"/>
    <w:rsid w:val="005E6631"/>
    <w:rsid w:val="006063BC"/>
    <w:rsid w:val="006221CE"/>
    <w:rsid w:val="00647A36"/>
    <w:rsid w:val="006500C4"/>
    <w:rsid w:val="00660388"/>
    <w:rsid w:val="0066293F"/>
    <w:rsid w:val="00663BCC"/>
    <w:rsid w:val="00684E79"/>
    <w:rsid w:val="00693B93"/>
    <w:rsid w:val="006B3C13"/>
    <w:rsid w:val="00714648"/>
    <w:rsid w:val="007227A5"/>
    <w:rsid w:val="007246C1"/>
    <w:rsid w:val="00744105"/>
    <w:rsid w:val="00753B10"/>
    <w:rsid w:val="007576E2"/>
    <w:rsid w:val="0076112B"/>
    <w:rsid w:val="007806C7"/>
    <w:rsid w:val="00780D23"/>
    <w:rsid w:val="007858B1"/>
    <w:rsid w:val="00794BD2"/>
    <w:rsid w:val="007A0B7A"/>
    <w:rsid w:val="007A2E6B"/>
    <w:rsid w:val="007B7D20"/>
    <w:rsid w:val="007C7EF2"/>
    <w:rsid w:val="007E0DFE"/>
    <w:rsid w:val="008114F9"/>
    <w:rsid w:val="0081199F"/>
    <w:rsid w:val="00817E03"/>
    <w:rsid w:val="008245DE"/>
    <w:rsid w:val="00830D6E"/>
    <w:rsid w:val="00830DD2"/>
    <w:rsid w:val="008421D1"/>
    <w:rsid w:val="008441D9"/>
    <w:rsid w:val="00846531"/>
    <w:rsid w:val="00870541"/>
    <w:rsid w:val="00875935"/>
    <w:rsid w:val="0089542A"/>
    <w:rsid w:val="008A7979"/>
    <w:rsid w:val="008B6D5B"/>
    <w:rsid w:val="008C33EE"/>
    <w:rsid w:val="008E00A6"/>
    <w:rsid w:val="008E38D0"/>
    <w:rsid w:val="008E4199"/>
    <w:rsid w:val="008E5085"/>
    <w:rsid w:val="008F1468"/>
    <w:rsid w:val="00901EA7"/>
    <w:rsid w:val="009133E2"/>
    <w:rsid w:val="009140BB"/>
    <w:rsid w:val="00915607"/>
    <w:rsid w:val="00924E99"/>
    <w:rsid w:val="00960E79"/>
    <w:rsid w:val="00973816"/>
    <w:rsid w:val="009A635C"/>
    <w:rsid w:val="009C6323"/>
    <w:rsid w:val="009D627F"/>
    <w:rsid w:val="00A13313"/>
    <w:rsid w:val="00A22501"/>
    <w:rsid w:val="00A30CDF"/>
    <w:rsid w:val="00A40397"/>
    <w:rsid w:val="00A4367C"/>
    <w:rsid w:val="00A7259D"/>
    <w:rsid w:val="00A767CD"/>
    <w:rsid w:val="00A92F26"/>
    <w:rsid w:val="00AA5E72"/>
    <w:rsid w:val="00AB3492"/>
    <w:rsid w:val="00AE212F"/>
    <w:rsid w:val="00AE5FAA"/>
    <w:rsid w:val="00AE6A68"/>
    <w:rsid w:val="00B04835"/>
    <w:rsid w:val="00B14CB2"/>
    <w:rsid w:val="00B21932"/>
    <w:rsid w:val="00B236B2"/>
    <w:rsid w:val="00B464DD"/>
    <w:rsid w:val="00B46698"/>
    <w:rsid w:val="00B4795C"/>
    <w:rsid w:val="00B60E23"/>
    <w:rsid w:val="00B7750E"/>
    <w:rsid w:val="00B847D8"/>
    <w:rsid w:val="00B96A18"/>
    <w:rsid w:val="00BA415D"/>
    <w:rsid w:val="00BB57ED"/>
    <w:rsid w:val="00BB7A8A"/>
    <w:rsid w:val="00BC0288"/>
    <w:rsid w:val="00BF4EC5"/>
    <w:rsid w:val="00C071EF"/>
    <w:rsid w:val="00C21EEC"/>
    <w:rsid w:val="00C3426F"/>
    <w:rsid w:val="00C36BFC"/>
    <w:rsid w:val="00C426C8"/>
    <w:rsid w:val="00C42E7E"/>
    <w:rsid w:val="00C501B0"/>
    <w:rsid w:val="00C54501"/>
    <w:rsid w:val="00C570D7"/>
    <w:rsid w:val="00C85DB4"/>
    <w:rsid w:val="00CA5938"/>
    <w:rsid w:val="00CC2204"/>
    <w:rsid w:val="00CC40A6"/>
    <w:rsid w:val="00CC53D8"/>
    <w:rsid w:val="00CE6C1E"/>
    <w:rsid w:val="00CF2A69"/>
    <w:rsid w:val="00D26DED"/>
    <w:rsid w:val="00D55A4A"/>
    <w:rsid w:val="00D61599"/>
    <w:rsid w:val="00D7717C"/>
    <w:rsid w:val="00D87D11"/>
    <w:rsid w:val="00D90110"/>
    <w:rsid w:val="00D94257"/>
    <w:rsid w:val="00D946D3"/>
    <w:rsid w:val="00DA1C5A"/>
    <w:rsid w:val="00DA6C97"/>
    <w:rsid w:val="00DC102B"/>
    <w:rsid w:val="00DC1D4D"/>
    <w:rsid w:val="00DC2986"/>
    <w:rsid w:val="00DD3924"/>
    <w:rsid w:val="00E025D9"/>
    <w:rsid w:val="00E034FC"/>
    <w:rsid w:val="00E14229"/>
    <w:rsid w:val="00E14EA1"/>
    <w:rsid w:val="00E236ED"/>
    <w:rsid w:val="00E30D1A"/>
    <w:rsid w:val="00E679CF"/>
    <w:rsid w:val="00E72B44"/>
    <w:rsid w:val="00E817B7"/>
    <w:rsid w:val="00E909FE"/>
    <w:rsid w:val="00E951DE"/>
    <w:rsid w:val="00EA4481"/>
    <w:rsid w:val="00EB147F"/>
    <w:rsid w:val="00ED47A1"/>
    <w:rsid w:val="00ED51E7"/>
    <w:rsid w:val="00EF13A5"/>
    <w:rsid w:val="00F13DC1"/>
    <w:rsid w:val="00F17B88"/>
    <w:rsid w:val="00F317AF"/>
    <w:rsid w:val="00F41190"/>
    <w:rsid w:val="00F61539"/>
    <w:rsid w:val="00F7417D"/>
    <w:rsid w:val="00F7445C"/>
    <w:rsid w:val="00F908F7"/>
    <w:rsid w:val="00FA28B0"/>
    <w:rsid w:val="00FC48E4"/>
    <w:rsid w:val="00FC73AE"/>
    <w:rsid w:val="00FD267E"/>
    <w:rsid w:val="00FD536B"/>
    <w:rsid w:val="00FE23C2"/>
    <w:rsid w:val="017A5254"/>
    <w:rsid w:val="110C39B1"/>
    <w:rsid w:val="12D03BF7"/>
    <w:rsid w:val="14664E05"/>
    <w:rsid w:val="22FC6A6C"/>
    <w:rsid w:val="2A08282C"/>
    <w:rsid w:val="2EB11916"/>
    <w:rsid w:val="41873A30"/>
    <w:rsid w:val="42876EBF"/>
    <w:rsid w:val="4E0479A8"/>
    <w:rsid w:val="50172176"/>
    <w:rsid w:val="596E00E7"/>
    <w:rsid w:val="608E52C4"/>
    <w:rsid w:val="73FF24AE"/>
    <w:rsid w:val="7E5D5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541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870541"/>
    <w:pPr>
      <w:keepNext/>
      <w:keepLines/>
      <w:spacing w:beforeLines="50" w:afterLines="50"/>
      <w:ind w:firstLine="198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870541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iPriority w:val="9"/>
    <w:unhideWhenUsed/>
    <w:qFormat/>
    <w:rsid w:val="00870541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870541"/>
    <w:pPr>
      <w:jc w:val="left"/>
    </w:pPr>
  </w:style>
  <w:style w:type="paragraph" w:styleId="20">
    <w:name w:val="Body Text Indent 2"/>
    <w:basedOn w:val="a"/>
    <w:link w:val="2Char"/>
    <w:qFormat/>
    <w:rsid w:val="00870541"/>
    <w:pPr>
      <w:ind w:firstLine="420"/>
    </w:pPr>
    <w:rPr>
      <w:rFonts w:ascii="Times New Roman" w:hAnsi="Times New Roman"/>
      <w:sz w:val="21"/>
      <w:szCs w:val="20"/>
    </w:rPr>
  </w:style>
  <w:style w:type="paragraph" w:styleId="a4">
    <w:name w:val="Balloon Text"/>
    <w:basedOn w:val="a"/>
    <w:link w:val="Char0"/>
    <w:uiPriority w:val="99"/>
    <w:semiHidden/>
    <w:unhideWhenUsed/>
    <w:qFormat/>
    <w:rsid w:val="0087054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8705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8705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870541"/>
    <w:rPr>
      <w:b/>
      <w:bCs/>
    </w:rPr>
  </w:style>
  <w:style w:type="character" w:styleId="a8">
    <w:name w:val="Emphasis"/>
    <w:basedOn w:val="a0"/>
    <w:uiPriority w:val="20"/>
    <w:qFormat/>
    <w:rsid w:val="00870541"/>
    <w:rPr>
      <w:i/>
      <w:iCs/>
    </w:rPr>
  </w:style>
  <w:style w:type="character" w:styleId="a9">
    <w:name w:val="annotation reference"/>
    <w:basedOn w:val="a0"/>
    <w:uiPriority w:val="99"/>
    <w:semiHidden/>
    <w:unhideWhenUsed/>
    <w:qFormat/>
    <w:rsid w:val="00870541"/>
    <w:rPr>
      <w:sz w:val="21"/>
      <w:szCs w:val="21"/>
    </w:rPr>
  </w:style>
  <w:style w:type="paragraph" w:customStyle="1" w:styleId="Default">
    <w:name w:val="Default"/>
    <w:qFormat/>
    <w:rsid w:val="00870541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870541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2">
    <w:name w:val="页眉 Char"/>
    <w:basedOn w:val="a0"/>
    <w:link w:val="a6"/>
    <w:qFormat/>
    <w:rsid w:val="00870541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870541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qFormat/>
    <w:rsid w:val="00870541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qFormat/>
    <w:rsid w:val="00870541"/>
  </w:style>
  <w:style w:type="paragraph" w:customStyle="1" w:styleId="Style7">
    <w:name w:val="_Style 7"/>
    <w:basedOn w:val="a"/>
    <w:rsid w:val="00870541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870541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870541"/>
    <w:rPr>
      <w:rFonts w:ascii="Calibri" w:eastAsia="宋体" w:hAnsi="Calibri" w:cs="Times New Roman"/>
      <w:kern w:val="2"/>
      <w:sz w:val="28"/>
      <w:szCs w:val="22"/>
    </w:rPr>
  </w:style>
  <w:style w:type="character" w:customStyle="1" w:styleId="Char3">
    <w:name w:val="批注主题 Char"/>
    <w:basedOn w:val="Char"/>
    <w:link w:val="a7"/>
    <w:uiPriority w:val="99"/>
    <w:semiHidden/>
    <w:qFormat/>
    <w:rsid w:val="00870541"/>
    <w:rPr>
      <w:rFonts w:ascii="Calibri" w:eastAsia="宋体" w:hAnsi="Calibri" w:cs="Times New Roman"/>
      <w:b/>
      <w:bCs/>
      <w:kern w:val="2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1494</Words>
  <Characters>8518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29</cp:revision>
  <cp:lastPrinted>2018-05-07T07:07:00Z</cp:lastPrinted>
  <dcterms:created xsi:type="dcterms:W3CDTF">2018-05-25T01:39:00Z</dcterms:created>
  <dcterms:modified xsi:type="dcterms:W3CDTF">2019-05-13T08:02:00Z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