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7B" w:rsidRDefault="0039217B" w:rsidP="0039217B">
      <w:pPr>
        <w:jc w:val="center"/>
        <w:rPr>
          <w:rFonts w:ascii="黑体" w:eastAsia="黑体" w:hAnsi="黑体"/>
          <w:sz w:val="30"/>
          <w:szCs w:val="30"/>
        </w:rPr>
      </w:pPr>
      <w:r w:rsidRPr="0039217B">
        <w:rPr>
          <w:rFonts w:ascii="黑体" w:eastAsia="黑体" w:hAnsi="黑体" w:hint="eastAsia"/>
          <w:sz w:val="30"/>
          <w:szCs w:val="30"/>
        </w:rPr>
        <w:t>创新创业实践学分申报说明书</w:t>
      </w:r>
    </w:p>
    <w:p w:rsidR="0039217B" w:rsidRDefault="0039217B" w:rsidP="0039217B">
      <w:pPr>
        <w:jc w:val="center"/>
        <w:rPr>
          <w:rFonts w:ascii="黑体" w:eastAsia="黑体" w:hAnsi="黑体"/>
          <w:sz w:val="30"/>
          <w:szCs w:val="30"/>
        </w:rPr>
      </w:pPr>
      <w:r w:rsidRPr="0039217B">
        <w:rPr>
          <w:rFonts w:ascii="黑体" w:eastAsia="黑体" w:hAnsi="黑体" w:hint="eastAsia"/>
          <w:sz w:val="30"/>
          <w:szCs w:val="30"/>
        </w:rPr>
        <w:t>（学生使用）</w:t>
      </w:r>
    </w:p>
    <w:p w:rsidR="0003668A" w:rsidRDefault="0003668A" w:rsidP="0003668A">
      <w:pPr>
        <w:rPr>
          <w:color w:val="FF0000"/>
        </w:rPr>
      </w:pPr>
      <w:r>
        <w:rPr>
          <w:rFonts w:hint="eastAsia"/>
          <w:color w:val="FF0000"/>
        </w:rPr>
        <w:t>特别注意：</w:t>
      </w:r>
    </w:p>
    <w:p w:rsidR="0003668A" w:rsidRDefault="0003668A" w:rsidP="0003668A">
      <w:pPr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、请使用</w:t>
      </w:r>
      <w:r>
        <w:rPr>
          <w:color w:val="FF0000"/>
        </w:rPr>
        <w:t>Chrome</w:t>
      </w:r>
      <w:r>
        <w:rPr>
          <w:rFonts w:hint="eastAsia"/>
          <w:color w:val="FF0000"/>
        </w:rPr>
        <w:t>或多内核浏览器的</w:t>
      </w:r>
      <w:bookmarkStart w:id="0" w:name="_GoBack"/>
      <w:bookmarkEnd w:id="0"/>
      <w:r>
        <w:rPr>
          <w:rFonts w:hint="eastAsia"/>
          <w:color w:val="FF0000"/>
        </w:rPr>
        <w:t>极速模式使用本系统。</w:t>
      </w:r>
    </w:p>
    <w:p w:rsidR="008C7EBE" w:rsidRPr="00A70A9F" w:rsidRDefault="0003668A" w:rsidP="0003668A">
      <w:pPr>
        <w:rPr>
          <w:color w:val="FF0000"/>
        </w:rPr>
      </w:pP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、</w:t>
      </w:r>
      <w:r w:rsidR="008C7EBE" w:rsidRPr="00A70A9F">
        <w:rPr>
          <w:rFonts w:hint="eastAsia"/>
          <w:color w:val="FF0000"/>
        </w:rPr>
        <w:t>创新创业实践学分申报提交后，提交申请</w:t>
      </w:r>
      <w:r w:rsidR="00A70A9F" w:rsidRPr="00A70A9F">
        <w:rPr>
          <w:rFonts w:hint="eastAsia"/>
          <w:color w:val="FF0000"/>
        </w:rPr>
        <w:t>的</w:t>
      </w:r>
      <w:r w:rsidR="008C7EBE" w:rsidRPr="00A70A9F">
        <w:rPr>
          <w:rFonts w:hint="eastAsia"/>
          <w:color w:val="FF0000"/>
        </w:rPr>
        <w:t>当月月底前，学校会对其认定。如超过时间未认定的，请联系学院</w:t>
      </w:r>
      <w:r w:rsidR="00A70A9F">
        <w:rPr>
          <w:rFonts w:hint="eastAsia"/>
          <w:color w:val="FF0000"/>
        </w:rPr>
        <w:t>。</w:t>
      </w:r>
    </w:p>
    <w:p w:rsidR="00ED20D6" w:rsidRDefault="00ED20D6" w:rsidP="00ED20D6">
      <w:r>
        <w:rPr>
          <w:rFonts w:hint="eastAsia"/>
        </w:rPr>
        <w:t>登陆教务处主页“本科教学一体化平台”点击“创新创业实践学分管理”，输入帐号、密码。</w:t>
      </w:r>
    </w:p>
    <w:p w:rsidR="00AF2988" w:rsidRDefault="00AF2988">
      <w:r>
        <w:rPr>
          <w:noProof/>
        </w:rPr>
        <w:drawing>
          <wp:inline distT="0" distB="0" distL="0" distR="0">
            <wp:extent cx="5289550" cy="3073400"/>
            <wp:effectExtent l="1905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695" cy="3070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88" w:rsidRDefault="00572501">
      <w:r>
        <w:rPr>
          <w:rFonts w:hint="eastAsia"/>
        </w:rPr>
        <w:t>点击“创新学分管理”一栏。（如下图）</w:t>
      </w:r>
    </w:p>
    <w:p w:rsidR="00AF2988" w:rsidRDefault="00C462DA">
      <w:r>
        <w:rPr>
          <w:noProof/>
        </w:rPr>
        <w:pict>
          <v:rect id="_x0000_s2050" style="position:absolute;left:0;text-align:left;margin-left:13.5pt;margin-top:57.2pt;width:42.5pt;height:12pt;z-index:251658240" strokecolor="#c00000">
            <v:fill opacity="0"/>
          </v:rect>
        </w:pict>
      </w:r>
      <w:r w:rsidR="00572501">
        <w:rPr>
          <w:noProof/>
        </w:rPr>
        <w:drawing>
          <wp:inline distT="0" distB="0" distL="0" distR="0">
            <wp:extent cx="5562600" cy="20447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587" cy="2049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501" w:rsidRDefault="00572501">
      <w:r>
        <w:rPr>
          <w:rFonts w:hint="eastAsia"/>
        </w:rPr>
        <w:t>点击“添加申请”一栏。在这里可以查看创新学分状态。（如下图）</w:t>
      </w:r>
    </w:p>
    <w:p w:rsidR="00572501" w:rsidRDefault="00ED20D6">
      <w:r>
        <w:rPr>
          <w:noProof/>
        </w:rPr>
        <w:lastRenderedPageBreak/>
        <w:pict>
          <v:rect id="_x0000_s2058" style="position:absolute;left:0;text-align:left;margin-left:53.5pt;margin-top:26pt;width:42.5pt;height:12pt;z-index:251666432" strokecolor="#c00000">
            <v:fill opacity="0"/>
          </v:rect>
        </w:pict>
      </w:r>
      <w:r w:rsidR="00572501">
        <w:rPr>
          <w:noProof/>
        </w:rPr>
        <w:drawing>
          <wp:inline distT="0" distB="0" distL="0" distR="0">
            <wp:extent cx="5274310" cy="1565378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65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501" w:rsidRDefault="00572501"/>
    <w:p w:rsidR="00572501" w:rsidRDefault="00240C06">
      <w:r>
        <w:rPr>
          <w:rFonts w:hint="eastAsia"/>
        </w:rPr>
        <w:t>根据下拉菜单的要求，填写所要申报学分的情况。点击“一级类型”后，左边出现相应类型的申报说明。</w:t>
      </w:r>
      <w:r w:rsidR="005363CA">
        <w:rPr>
          <w:rFonts w:hint="eastAsia"/>
        </w:rPr>
        <w:t>“</w:t>
      </w:r>
      <w:r>
        <w:rPr>
          <w:rFonts w:hint="eastAsia"/>
        </w:rPr>
        <w:t>指导教师</w:t>
      </w:r>
      <w:r w:rsidR="005363CA">
        <w:rPr>
          <w:rFonts w:hint="eastAsia"/>
        </w:rPr>
        <w:t>”</w:t>
      </w:r>
      <w:r>
        <w:rPr>
          <w:rFonts w:hint="eastAsia"/>
        </w:rPr>
        <w:t>一栏，</w:t>
      </w:r>
      <w:r w:rsidR="005363CA">
        <w:rPr>
          <w:rFonts w:hint="eastAsia"/>
        </w:rPr>
        <w:t>请具体填写老师指导的内容及学时数。</w:t>
      </w:r>
      <w:r>
        <w:rPr>
          <w:rFonts w:hint="eastAsia"/>
        </w:rPr>
        <w:t>如申报的项目</w:t>
      </w:r>
      <w:r w:rsidR="005363CA">
        <w:rPr>
          <w:rFonts w:hint="eastAsia"/>
        </w:rPr>
        <w:t>确无老师进行指导的，可不填。填写完成点击右下角“下一步”</w:t>
      </w:r>
      <w:r w:rsidR="00DF58D2">
        <w:rPr>
          <w:rFonts w:hint="eastAsia"/>
        </w:rPr>
        <w:t>。</w:t>
      </w:r>
    </w:p>
    <w:p w:rsidR="00572501" w:rsidRDefault="00C462DA">
      <w:r>
        <w:rPr>
          <w:noProof/>
        </w:rPr>
        <w:pict>
          <v:rect id="_x0000_s2053" style="position:absolute;left:0;text-align:left;margin-left:393.5pt;margin-top:346pt;width:28.5pt;height:15pt;z-index:251661312" strokecolor="#c00000">
            <v:fill opacity="0"/>
          </v:rect>
        </w:pict>
      </w:r>
      <w:r>
        <w:rPr>
          <w:noProof/>
        </w:rPr>
        <w:pict>
          <v:rect id="_x0000_s2052" style="position:absolute;left:0;text-align:left;margin-left:387.5pt;margin-top:141pt;width:28.5pt;height:15pt;z-index:251660288" strokecolor="#c00000">
            <v:fill opacity="0"/>
          </v:rect>
        </w:pict>
      </w:r>
      <w:r w:rsidR="00DF58D2">
        <w:rPr>
          <w:rFonts w:hint="eastAsia"/>
          <w:noProof/>
        </w:rPr>
        <w:drawing>
          <wp:inline distT="0" distB="0" distL="0" distR="0">
            <wp:extent cx="5274310" cy="1934189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C06" w:rsidRDefault="00240C06"/>
    <w:p w:rsidR="00DF58D2" w:rsidRDefault="00DF58D2">
      <w:r>
        <w:rPr>
          <w:rFonts w:hint="eastAsia"/>
        </w:rPr>
        <w:t>点击“请上传文件”，将申报项目的照片、论文、视频等佐证材料上传。上传结束后点击右下角“完成”。</w:t>
      </w:r>
    </w:p>
    <w:p w:rsidR="00DF58D2" w:rsidRDefault="00DF58D2">
      <w:r>
        <w:rPr>
          <w:noProof/>
        </w:rPr>
        <w:drawing>
          <wp:inline distT="0" distB="0" distL="0" distR="0">
            <wp:extent cx="5274310" cy="1950999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0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8D2" w:rsidRDefault="00DF58D2"/>
    <w:p w:rsidR="00DF58D2" w:rsidRDefault="00DF58D2">
      <w:r>
        <w:rPr>
          <w:rFonts w:hint="eastAsia"/>
        </w:rPr>
        <w:t>学分申请创建完成，点击“启动申请”，</w:t>
      </w:r>
      <w:r w:rsidR="003A49C3">
        <w:rPr>
          <w:rFonts w:hint="eastAsia"/>
        </w:rPr>
        <w:t>完成申请学分环节。</w:t>
      </w:r>
      <w:r w:rsidR="004546DB">
        <w:rPr>
          <w:rFonts w:hint="eastAsia"/>
        </w:rPr>
        <w:t>（注意：点击启动申请后，申报材料将不能再进行修改，请认真核对后点击）</w:t>
      </w:r>
    </w:p>
    <w:p w:rsidR="00DF58D2" w:rsidRDefault="00C462DA">
      <w:r>
        <w:rPr>
          <w:noProof/>
        </w:rPr>
        <w:pict>
          <v:rect id="_x0000_s2054" style="position:absolute;left:0;text-align:left;margin-left:379pt;margin-top:54.9pt;width:28.5pt;height:15pt;z-index:251662336" strokecolor="#c00000">
            <v:fill opacity="0"/>
          </v:rect>
        </w:pict>
      </w:r>
      <w:r w:rsidR="00DF58D2">
        <w:rPr>
          <w:noProof/>
        </w:rPr>
        <w:drawing>
          <wp:inline distT="0" distB="0" distL="0" distR="0">
            <wp:extent cx="5274310" cy="1140391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4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704" w:rsidRDefault="009B1704"/>
    <w:p w:rsidR="009B1704" w:rsidRDefault="009B1704">
      <w:r>
        <w:rPr>
          <w:rFonts w:hint="eastAsia"/>
        </w:rPr>
        <w:t>点击左侧任务栏“创新学分管理”，点击“查看进度”一栏，可以了解学分认定进展情况</w:t>
      </w:r>
    </w:p>
    <w:p w:rsidR="009B1704" w:rsidRDefault="00C462DA">
      <w:r>
        <w:rPr>
          <w:noProof/>
        </w:rPr>
        <w:pict>
          <v:rect id="_x0000_s2057" style="position:absolute;left:0;text-align:left;margin-left:370.5pt;margin-top:62pt;width:28.5pt;height:15pt;z-index:251665408" strokecolor="#c00000">
            <v:fill opacity="0"/>
          </v:rect>
        </w:pict>
      </w:r>
      <w:r w:rsidR="009B1704">
        <w:rPr>
          <w:noProof/>
        </w:rPr>
        <w:drawing>
          <wp:inline distT="0" distB="0" distL="0" distR="0">
            <wp:extent cx="5274310" cy="1440844"/>
            <wp:effectExtent l="1905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0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704" w:rsidRDefault="009B1704">
      <w:r>
        <w:rPr>
          <w:noProof/>
        </w:rPr>
        <w:drawing>
          <wp:inline distT="0" distB="0" distL="0" distR="0">
            <wp:extent cx="3619500" cy="1619750"/>
            <wp:effectExtent l="1905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AB9" w:rsidRDefault="008B5AB9">
      <w:r>
        <w:rPr>
          <w:rFonts w:hint="eastAsia"/>
        </w:rPr>
        <w:t>通过学校审核并进行认定学分的，显示绿色，驳回的显示灰色，并提示已获得学分数。</w:t>
      </w:r>
    </w:p>
    <w:p w:rsidR="008B5AB9" w:rsidRDefault="008B5AB9">
      <w:r>
        <w:rPr>
          <w:noProof/>
        </w:rPr>
        <w:drawing>
          <wp:inline distT="0" distB="0" distL="0" distR="0">
            <wp:extent cx="5274310" cy="981682"/>
            <wp:effectExtent l="19050" t="0" r="254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8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AB9" w:rsidSect="00930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4E1" w:rsidRDefault="003B24E1" w:rsidP="00AF2988">
      <w:r>
        <w:separator/>
      </w:r>
    </w:p>
  </w:endnote>
  <w:endnote w:type="continuationSeparator" w:id="1">
    <w:p w:rsidR="003B24E1" w:rsidRDefault="003B24E1" w:rsidP="00AF2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4E1" w:rsidRDefault="003B24E1" w:rsidP="00AF2988">
      <w:r>
        <w:separator/>
      </w:r>
    </w:p>
  </w:footnote>
  <w:footnote w:type="continuationSeparator" w:id="1">
    <w:p w:rsidR="003B24E1" w:rsidRDefault="003B24E1" w:rsidP="00AF29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988"/>
    <w:rsid w:val="00025779"/>
    <w:rsid w:val="0003668A"/>
    <w:rsid w:val="000C0EED"/>
    <w:rsid w:val="00155409"/>
    <w:rsid w:val="00240C06"/>
    <w:rsid w:val="0039217B"/>
    <w:rsid w:val="003A49C3"/>
    <w:rsid w:val="003B24E1"/>
    <w:rsid w:val="004546DB"/>
    <w:rsid w:val="004D6559"/>
    <w:rsid w:val="005363CA"/>
    <w:rsid w:val="00572501"/>
    <w:rsid w:val="005F536C"/>
    <w:rsid w:val="00632C2A"/>
    <w:rsid w:val="006A7B5B"/>
    <w:rsid w:val="007276DE"/>
    <w:rsid w:val="007428AB"/>
    <w:rsid w:val="00837702"/>
    <w:rsid w:val="00850AD9"/>
    <w:rsid w:val="008A04DB"/>
    <w:rsid w:val="008B5AB9"/>
    <w:rsid w:val="008C7EBE"/>
    <w:rsid w:val="00907C18"/>
    <w:rsid w:val="0093048C"/>
    <w:rsid w:val="009664BF"/>
    <w:rsid w:val="009B1704"/>
    <w:rsid w:val="00A70A9F"/>
    <w:rsid w:val="00AA3EFD"/>
    <w:rsid w:val="00AF2988"/>
    <w:rsid w:val="00AF3889"/>
    <w:rsid w:val="00C462DA"/>
    <w:rsid w:val="00DF1B4C"/>
    <w:rsid w:val="00DF58D2"/>
    <w:rsid w:val="00ED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2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29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2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2988"/>
    <w:rPr>
      <w:sz w:val="18"/>
      <w:szCs w:val="18"/>
    </w:rPr>
  </w:style>
  <w:style w:type="character" w:styleId="a5">
    <w:name w:val="Hyperlink"/>
    <w:basedOn w:val="a0"/>
    <w:uiPriority w:val="99"/>
    <w:unhideWhenUsed/>
    <w:rsid w:val="00AF298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F29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2988"/>
    <w:rPr>
      <w:sz w:val="18"/>
      <w:szCs w:val="18"/>
    </w:rPr>
  </w:style>
  <w:style w:type="paragraph" w:styleId="a7">
    <w:name w:val="List Paragraph"/>
    <w:basedOn w:val="a"/>
    <w:uiPriority w:val="34"/>
    <w:qFormat/>
    <w:rsid w:val="003921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78</Words>
  <Characters>448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ytryty</dc:creator>
  <cp:keywords/>
  <dc:description/>
  <cp:lastModifiedBy>ytryty</cp:lastModifiedBy>
  <cp:revision>14</cp:revision>
  <dcterms:created xsi:type="dcterms:W3CDTF">2016-11-15T00:42:00Z</dcterms:created>
  <dcterms:modified xsi:type="dcterms:W3CDTF">2017-03-13T01:23:00Z</dcterms:modified>
</cp:coreProperties>
</file>