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</w:rPr>
        <w:t>附件</w:t>
      </w:r>
    </w:p>
    <w:p>
      <w:pPr>
        <w:jc w:val="center"/>
        <w:rPr>
          <w:rFonts w:ascii="仿宋_GB2312" w:hAnsi="黑体" w:eastAsia="仿宋_GB2312"/>
          <w:sz w:val="24"/>
          <w:szCs w:val="28"/>
        </w:rPr>
      </w:pPr>
      <w:r>
        <w:rPr>
          <w:rFonts w:hint="eastAsia" w:ascii="仿宋_GB2312" w:hAnsi="黑体" w:eastAsia="仿宋_GB2312"/>
          <w:sz w:val="32"/>
          <w:szCs w:val="36"/>
        </w:rPr>
        <w:t>在线课程审查备案表</w:t>
      </w:r>
    </w:p>
    <w:tbl>
      <w:tblPr>
        <w:tblStyle w:val="3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3031"/>
        <w:gridCol w:w="1275"/>
        <w:gridCol w:w="2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开课学院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课程名称</w:t>
            </w:r>
          </w:p>
        </w:tc>
        <w:tc>
          <w:tcPr>
            <w:tcW w:w="271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课程代码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课程负责人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课程学分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视频资源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自建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应用方式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线上课程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混合式课程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学时分配</w:t>
            </w:r>
          </w:p>
        </w:tc>
        <w:tc>
          <w:tcPr>
            <w:tcW w:w="271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线上学时：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（分别在第几周）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课堂学时：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运行平台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授课专业</w:t>
            </w:r>
          </w:p>
        </w:tc>
        <w:tc>
          <w:tcPr>
            <w:tcW w:w="271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团队成员</w:t>
            </w:r>
          </w:p>
        </w:tc>
        <w:tc>
          <w:tcPr>
            <w:tcW w:w="7019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课程团队自查</w:t>
            </w:r>
          </w:p>
        </w:tc>
        <w:tc>
          <w:tcPr>
            <w:tcW w:w="7019" w:type="dxa"/>
            <w:gridSpan w:val="3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课程在线课程系统完整、要件齐全，符合学校《在线课程建设与应用管理办法》的课程标准要求，能满足学生学习需求。且已对课程内容、音视频质量开展了自查，保证内容具备正确的政治方向和价值导向，并愿意对课程内容承担全部责任。</w:t>
            </w:r>
          </w:p>
          <w:p>
            <w:pPr>
              <w:spacing w:line="360" w:lineRule="exact"/>
              <w:ind w:right="420"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任课教师或课程团队教师：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学院政治审查意见</w:t>
            </w:r>
          </w:p>
        </w:tc>
        <w:tc>
          <w:tcPr>
            <w:tcW w:w="7019" w:type="dxa"/>
            <w:gridSpan w:val="3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本学院（部门）党委组织人员对此课程内容的政治方向和价值导向进行了严格把关，审查通过，并承诺对审查结果负责。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审查人员（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至少3人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）：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负责人（签名）：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单位党委盖章</w:t>
            </w:r>
          </w:p>
          <w:p>
            <w:pPr>
              <w:spacing w:line="360" w:lineRule="exact"/>
              <w:ind w:firstLine="4620" w:firstLineChars="2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学院学术审查意见</w:t>
            </w:r>
          </w:p>
        </w:tc>
        <w:tc>
          <w:tcPr>
            <w:tcW w:w="7019" w:type="dxa"/>
            <w:gridSpan w:val="3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本学院（部门）组织学术专家组，对此课程信息化教学资源内容的科学性、高阶性、创新性、完整性进行了严格审核，审查通过，并承诺对审查结果负责。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审查人员（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至少3人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）：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负责人（签名）：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单位盖章</w:t>
            </w:r>
          </w:p>
          <w:p>
            <w:pPr>
              <w:spacing w:line="360" w:lineRule="exact"/>
              <w:ind w:firstLine="4620" w:firstLineChars="2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学校意见</w:t>
            </w:r>
          </w:p>
        </w:tc>
        <w:tc>
          <w:tcPr>
            <w:tcW w:w="7019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盖章</w:t>
            </w:r>
          </w:p>
          <w:p>
            <w:pPr>
              <w:spacing w:line="360" w:lineRule="exact"/>
              <w:ind w:firstLine="4620" w:firstLineChars="2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</w:tbl>
    <w:p>
      <w:pPr>
        <w:ind w:firstLine="420" w:firstLineChars="200"/>
      </w:pPr>
      <w:r>
        <w:rPr>
          <w:rFonts w:hint="eastAsia" w:ascii="仿宋_GB2312" w:hAnsi="仿宋_GB2312" w:eastAsia="仿宋_GB2312" w:cs="仿宋_GB2312"/>
          <w:szCs w:val="21"/>
        </w:rPr>
        <w:t>注：在线课程首次上线前，须报教务处备案；每学期初，课程所在学院应按照学校教材管理办法，对信息化教学资源进行审查，并自行存档。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9918582"/>
      <w:docPartObj>
        <w:docPartGallery w:val="autotext"/>
      </w:docPartObj>
    </w:sdtPr>
    <w:sdtEndPr>
      <w:rPr>
        <w:sz w:val="21"/>
      </w:rPr>
    </w:sdtEndPr>
    <w:sdtContent>
      <w:p>
        <w:pPr>
          <w:pStyle w:val="2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6</w:t>
        </w:r>
        <w:r>
          <w:rPr>
            <w:sz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MDE5NzI5MDM1Mjc0NGMwYTI4NzY0NmJlNTYxMTEifQ=="/>
  </w:docVars>
  <w:rsids>
    <w:rsidRoot w:val="65E210B0"/>
    <w:rsid w:val="65E210B0"/>
    <w:rsid w:val="7AC8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2023-02-18T02:53:00Z</dcterms:created>
  <dc:creator>sdaujiaowu</dc:creator>
  <cp:lastModifiedBy>sdaujiaowu</cp:lastModifiedBy>
  <dcterms:modified xsi:type="dcterms:W3CDTF">2023-02-18T02:56:46Z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217376AC56B04B7E9E87139BFE6E7F62</vt:lpwstr>
  </property>
</Properties>
</file>